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983E18" w14:textId="77777777" w:rsidR="00267580" w:rsidRDefault="00267580">
      <w:pPr>
        <w:spacing w:after="120"/>
        <w:rPr>
          <w:rFonts w:ascii="TTSupermolot-Light" w:hAnsi="TTSupermolot-Light" w:cs="Arial"/>
          <w:b/>
          <w:szCs w:val="24"/>
          <w:lang w:val="en-US"/>
        </w:rPr>
      </w:pPr>
    </w:p>
    <w:p w14:paraId="0F93073F" w14:textId="77777777" w:rsidR="00267580" w:rsidRDefault="00267580">
      <w:pPr>
        <w:spacing w:after="120"/>
        <w:rPr>
          <w:rFonts w:ascii="TTSupermolot-Light" w:hAnsi="TTSupermolot-Light" w:cs="Arial"/>
          <w:b/>
          <w:szCs w:val="24"/>
          <w:lang w:val="en-US"/>
        </w:rPr>
      </w:pPr>
    </w:p>
    <w:p w14:paraId="1689BE5A" w14:textId="77777777" w:rsidR="00267580" w:rsidRDefault="00267580">
      <w:pPr>
        <w:spacing w:after="120"/>
        <w:rPr>
          <w:rFonts w:ascii="TTSupermolot-Light" w:hAnsi="TTSupermolot-Light" w:cs="Arial"/>
          <w:b/>
          <w:szCs w:val="24"/>
          <w:lang w:val="en-US"/>
        </w:rPr>
      </w:pPr>
    </w:p>
    <w:p w14:paraId="3D583A98" w14:textId="77777777" w:rsidR="00267580" w:rsidRDefault="00267580">
      <w:pPr>
        <w:spacing w:after="120"/>
        <w:rPr>
          <w:rFonts w:ascii="TTSupermolot-Light" w:hAnsi="TTSupermolot-Light" w:cs="Arial"/>
          <w:b/>
          <w:szCs w:val="24"/>
          <w:lang w:val="en-US"/>
        </w:rPr>
      </w:pPr>
    </w:p>
    <w:p w14:paraId="245730BF" w14:textId="77777777" w:rsidR="008E7717" w:rsidRDefault="008E7717">
      <w:pPr>
        <w:spacing w:after="120" w:line="360" w:lineRule="auto"/>
        <w:jc w:val="center"/>
        <w:rPr>
          <w:rStyle w:val="2Exact"/>
          <w:rFonts w:eastAsiaTheme="minorHAnsi"/>
          <w:b/>
          <w:sz w:val="32"/>
          <w:szCs w:val="32"/>
        </w:rPr>
      </w:pPr>
    </w:p>
    <w:p w14:paraId="54805017" w14:textId="77777777" w:rsidR="008E7717" w:rsidRDefault="008E7717">
      <w:pPr>
        <w:spacing w:after="120" w:line="360" w:lineRule="auto"/>
        <w:jc w:val="center"/>
        <w:rPr>
          <w:rStyle w:val="2Exact"/>
          <w:rFonts w:eastAsiaTheme="minorHAnsi"/>
          <w:b/>
          <w:sz w:val="32"/>
          <w:szCs w:val="32"/>
        </w:rPr>
      </w:pPr>
    </w:p>
    <w:p w14:paraId="21FC5A79" w14:textId="77777777" w:rsidR="008E7717" w:rsidRDefault="008E7717">
      <w:pPr>
        <w:spacing w:after="120" w:line="360" w:lineRule="auto"/>
        <w:jc w:val="center"/>
        <w:rPr>
          <w:rStyle w:val="2Exact"/>
          <w:rFonts w:eastAsiaTheme="minorHAnsi"/>
          <w:b/>
          <w:sz w:val="32"/>
          <w:szCs w:val="32"/>
        </w:rPr>
      </w:pPr>
    </w:p>
    <w:p w14:paraId="2E15ECE4" w14:textId="77777777" w:rsidR="008E7717" w:rsidRDefault="008E7717">
      <w:pPr>
        <w:spacing w:after="120" w:line="360" w:lineRule="auto"/>
        <w:jc w:val="center"/>
        <w:rPr>
          <w:rStyle w:val="2Exact"/>
          <w:rFonts w:eastAsiaTheme="minorHAnsi"/>
          <w:b/>
          <w:sz w:val="32"/>
          <w:szCs w:val="32"/>
        </w:rPr>
      </w:pPr>
    </w:p>
    <w:p w14:paraId="67FA7527" w14:textId="77777777" w:rsidR="008E7717" w:rsidRDefault="008E7717">
      <w:pPr>
        <w:spacing w:after="120" w:line="360" w:lineRule="auto"/>
        <w:jc w:val="center"/>
        <w:rPr>
          <w:rStyle w:val="2Exact"/>
          <w:rFonts w:eastAsiaTheme="minorHAnsi"/>
          <w:b/>
          <w:sz w:val="32"/>
          <w:szCs w:val="32"/>
        </w:rPr>
      </w:pPr>
    </w:p>
    <w:p w14:paraId="12C871AC" w14:textId="77777777" w:rsidR="008E7717" w:rsidRDefault="008E7717">
      <w:pPr>
        <w:spacing w:after="120" w:line="360" w:lineRule="auto"/>
        <w:jc w:val="center"/>
        <w:rPr>
          <w:rStyle w:val="2Exact"/>
          <w:rFonts w:eastAsiaTheme="minorHAnsi"/>
          <w:b/>
          <w:sz w:val="32"/>
          <w:szCs w:val="32"/>
        </w:rPr>
      </w:pPr>
    </w:p>
    <w:p w14:paraId="380C1BBF" w14:textId="77777777" w:rsidR="008E7717" w:rsidRDefault="008E7717">
      <w:pPr>
        <w:spacing w:after="120" w:line="360" w:lineRule="auto"/>
        <w:jc w:val="center"/>
        <w:rPr>
          <w:rStyle w:val="2Exact"/>
          <w:rFonts w:eastAsiaTheme="minorHAnsi"/>
          <w:b/>
          <w:sz w:val="32"/>
          <w:szCs w:val="32"/>
        </w:rPr>
      </w:pPr>
    </w:p>
    <w:p w14:paraId="7CCCA006" w14:textId="2EBD87B6" w:rsidR="00267580" w:rsidRPr="008E7717" w:rsidRDefault="00372F6B">
      <w:pPr>
        <w:spacing w:after="120" w:line="360" w:lineRule="auto"/>
        <w:jc w:val="center"/>
        <w:rPr>
          <w:rStyle w:val="2Exact"/>
          <w:rFonts w:eastAsiaTheme="minorHAnsi"/>
          <w:b/>
          <w:sz w:val="32"/>
          <w:szCs w:val="32"/>
        </w:rPr>
      </w:pPr>
      <w:r>
        <w:rPr>
          <w:rStyle w:val="2Exact"/>
          <w:rFonts w:eastAsiaTheme="minorHAnsi"/>
          <w:b/>
          <w:sz w:val="32"/>
          <w:szCs w:val="32"/>
        </w:rPr>
        <w:t>ТЕХНИЧЕСКОЕ</w:t>
      </w:r>
      <w:r w:rsidRPr="008E7717">
        <w:rPr>
          <w:rStyle w:val="2Exact"/>
          <w:rFonts w:eastAsiaTheme="minorHAnsi"/>
          <w:b/>
          <w:sz w:val="32"/>
          <w:szCs w:val="32"/>
        </w:rPr>
        <w:t xml:space="preserve"> </w:t>
      </w:r>
      <w:r>
        <w:rPr>
          <w:rStyle w:val="2Exact"/>
          <w:rFonts w:eastAsiaTheme="minorHAnsi"/>
          <w:b/>
          <w:sz w:val="32"/>
          <w:szCs w:val="32"/>
        </w:rPr>
        <w:t>ЗАДАНИЕ</w:t>
      </w:r>
    </w:p>
    <w:p w14:paraId="5123F8F8" w14:textId="77777777" w:rsidR="00D17C17" w:rsidRDefault="00D17C17">
      <w:pPr>
        <w:spacing w:after="120" w:line="360" w:lineRule="auto"/>
        <w:jc w:val="center"/>
        <w:rPr>
          <w:rStyle w:val="2Exact"/>
          <w:rFonts w:eastAsiaTheme="minorHAnsi"/>
          <w:b/>
          <w:sz w:val="32"/>
          <w:szCs w:val="32"/>
        </w:rPr>
      </w:pPr>
    </w:p>
    <w:p w14:paraId="6C13266C" w14:textId="77777777" w:rsidR="00267580" w:rsidRDefault="00267580"/>
    <w:p w14:paraId="35B5DF64" w14:textId="77777777" w:rsidR="00267580" w:rsidRDefault="00267580"/>
    <w:p w14:paraId="1D47D75F" w14:textId="77777777" w:rsidR="00267580" w:rsidRDefault="00267580"/>
    <w:p w14:paraId="681E1B65" w14:textId="77777777" w:rsidR="00267580" w:rsidRDefault="00267580"/>
    <w:p w14:paraId="660DE142" w14:textId="77777777" w:rsidR="00267580" w:rsidRDefault="00267580"/>
    <w:p w14:paraId="3D878C93" w14:textId="77777777" w:rsidR="00267580" w:rsidRDefault="00267580"/>
    <w:p w14:paraId="1872AB8C" w14:textId="77777777" w:rsidR="00267580" w:rsidRDefault="00267580"/>
    <w:p w14:paraId="022BE0F8" w14:textId="77777777" w:rsidR="001A0D19" w:rsidRDefault="001A0D19"/>
    <w:p w14:paraId="68624C07" w14:textId="77777777" w:rsidR="001A0D19" w:rsidRDefault="001A0D19"/>
    <w:p w14:paraId="1E0BA2C1" w14:textId="77777777" w:rsidR="001A0D19" w:rsidRDefault="001A0D19"/>
    <w:p w14:paraId="3F6F9A68" w14:textId="77777777" w:rsidR="001A0D19" w:rsidRDefault="001A0D19"/>
    <w:p w14:paraId="37836EE2" w14:textId="77777777" w:rsidR="001A0D19" w:rsidRDefault="001A0D19"/>
    <w:p w14:paraId="4841AB8B" w14:textId="77777777" w:rsidR="001A0D19" w:rsidRDefault="001A0D19"/>
    <w:p w14:paraId="1A5ECC5D" w14:textId="77777777" w:rsidR="00267580" w:rsidRDefault="00267580">
      <w:pPr>
        <w:rPr>
          <w:sz w:val="24"/>
          <w:szCs w:val="24"/>
        </w:rPr>
      </w:pPr>
    </w:p>
    <w:p w14:paraId="41D2CF98" w14:textId="77777777" w:rsidR="00267580" w:rsidRPr="004A3E53" w:rsidRDefault="00372F6B">
      <w:pPr>
        <w:spacing w:after="120" w:line="36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Москва, 2024</w:t>
      </w:r>
    </w:p>
    <w:p w14:paraId="4F72E2D1" w14:textId="77777777" w:rsidR="001A0D19" w:rsidRPr="00633BC6" w:rsidRDefault="00F717DB" w:rsidP="001A0D19">
      <w:pPr>
        <w:pStyle w:val="13"/>
        <w:tabs>
          <w:tab w:val="right" w:leader="dot" w:pos="9345"/>
        </w:tabs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</w:pPr>
      <w:r w:rsidRPr="00F717DB">
        <w:rPr>
          <w:rFonts w:ascii="Times New Roman" w:hAnsi="Times New Roman" w:cs="Times New Roman"/>
          <w:color w:val="000000" w:themeColor="text1"/>
          <w:sz w:val="24"/>
          <w:szCs w:val="24"/>
        </w:rPr>
        <w:br w:type="page"/>
      </w:r>
      <w:r w:rsidR="001A0D19" w:rsidRPr="001A0D19">
        <w:rPr>
          <w:rFonts w:ascii="Times New Roman" w:hAnsi="Times New Roman" w:cs="Times New Roman"/>
          <w:noProof/>
        </w:rPr>
        <w:lastRenderedPageBreak/>
        <w:t>Перечень сокращений</w:t>
      </w:r>
      <w:r w:rsidR="001A0D19" w:rsidRPr="00633BC6">
        <w:rPr>
          <w:rFonts w:ascii="Times New Roman" w:hAnsi="Times New Roman" w:cs="Times New Roman"/>
          <w:noProof/>
          <w:webHidden/>
          <w:color w:val="000000" w:themeColor="text1"/>
        </w:rPr>
        <w:tab/>
      </w:r>
      <w:r w:rsidR="001A0D19"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begin"/>
      </w:r>
      <w:r w:rsidR="001A0D19" w:rsidRPr="00633BC6">
        <w:rPr>
          <w:rFonts w:ascii="Times New Roman" w:hAnsi="Times New Roman" w:cs="Times New Roman"/>
          <w:noProof/>
          <w:webHidden/>
          <w:color w:val="000000" w:themeColor="text1"/>
        </w:rPr>
        <w:instrText xml:space="preserve"> PAGEREF _Toc178866786 \h </w:instrText>
      </w:r>
      <w:r w:rsidR="001A0D19" w:rsidRPr="00633BC6">
        <w:rPr>
          <w:rFonts w:ascii="Times New Roman" w:hAnsi="Times New Roman" w:cs="Times New Roman"/>
          <w:noProof/>
          <w:webHidden/>
          <w:color w:val="000000" w:themeColor="text1"/>
        </w:rPr>
      </w:r>
      <w:r w:rsidR="001A0D19"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separate"/>
      </w:r>
      <w:r w:rsidR="001A0D19" w:rsidRPr="00633BC6">
        <w:rPr>
          <w:rFonts w:ascii="Times New Roman" w:hAnsi="Times New Roman" w:cs="Times New Roman"/>
          <w:noProof/>
          <w:webHidden/>
          <w:color w:val="000000" w:themeColor="text1"/>
        </w:rPr>
        <w:t>4</w:t>
      </w:r>
      <w:r w:rsidR="001A0D19"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end"/>
      </w:r>
    </w:p>
    <w:p w14:paraId="05745BA6" w14:textId="77777777" w:rsidR="001A0D19" w:rsidRPr="00633BC6" w:rsidRDefault="001A0D19" w:rsidP="001A0D19">
      <w:pPr>
        <w:pStyle w:val="13"/>
        <w:tabs>
          <w:tab w:val="left" w:pos="440"/>
          <w:tab w:val="right" w:leader="dot" w:pos="9345"/>
        </w:tabs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</w:pPr>
      <w:r w:rsidRPr="001A0D19">
        <w:rPr>
          <w:rFonts w:ascii="Times New Roman" w:hAnsi="Times New Roman" w:cs="Times New Roman"/>
          <w:noProof/>
        </w:rPr>
        <w:t>1.</w:t>
      </w:r>
      <w:r w:rsidRPr="00633BC6"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  <w:tab/>
      </w:r>
      <w:r w:rsidRPr="001A0D19">
        <w:rPr>
          <w:rFonts w:ascii="Times New Roman" w:hAnsi="Times New Roman" w:cs="Times New Roman"/>
          <w:noProof/>
        </w:rPr>
        <w:t>Общие сведения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ab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begin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instrText xml:space="preserve"> PAGEREF _Toc178866787 \h </w:instrTex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separate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>5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end"/>
      </w:r>
    </w:p>
    <w:p w14:paraId="5BEC9C1C" w14:textId="77777777" w:rsidR="001A0D19" w:rsidRPr="00633BC6" w:rsidRDefault="001A0D19" w:rsidP="001A0D19">
      <w:pPr>
        <w:pStyle w:val="24"/>
        <w:tabs>
          <w:tab w:val="left" w:pos="880"/>
          <w:tab w:val="right" w:leader="dot" w:pos="9345"/>
        </w:tabs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</w:pPr>
      <w:r w:rsidRPr="001A0D19">
        <w:rPr>
          <w:rFonts w:ascii="Times New Roman" w:hAnsi="Times New Roman" w:cs="Times New Roman"/>
          <w:noProof/>
        </w:rPr>
        <w:t>1.1.</w:t>
      </w:r>
      <w:r w:rsidRPr="00633BC6"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  <w:tab/>
      </w:r>
      <w:r w:rsidRPr="001A0D19">
        <w:rPr>
          <w:rFonts w:ascii="Times New Roman" w:hAnsi="Times New Roman" w:cs="Times New Roman"/>
          <w:noProof/>
        </w:rPr>
        <w:t>Полное наименование системы и ее условные обозначение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ab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begin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instrText xml:space="preserve"> PAGEREF _Toc178866788 \h </w:instrTex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separate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>5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end"/>
      </w:r>
    </w:p>
    <w:p w14:paraId="1F2DCFD7" w14:textId="77777777" w:rsidR="001A0D19" w:rsidRPr="00633BC6" w:rsidRDefault="001A0D19" w:rsidP="001A0D19">
      <w:pPr>
        <w:pStyle w:val="24"/>
        <w:tabs>
          <w:tab w:val="left" w:pos="880"/>
          <w:tab w:val="right" w:leader="dot" w:pos="9345"/>
        </w:tabs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</w:pPr>
      <w:r w:rsidRPr="001A0D19">
        <w:rPr>
          <w:rFonts w:ascii="Times New Roman" w:hAnsi="Times New Roman" w:cs="Times New Roman"/>
          <w:noProof/>
        </w:rPr>
        <w:t>1.2.</w:t>
      </w:r>
      <w:r w:rsidRPr="00633BC6"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  <w:tab/>
      </w:r>
      <w:r w:rsidRPr="001A0D19">
        <w:rPr>
          <w:rFonts w:ascii="Times New Roman" w:hAnsi="Times New Roman" w:cs="Times New Roman"/>
          <w:noProof/>
        </w:rPr>
        <w:t>Наименование предприятий, участвующих в работах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ab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begin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instrText xml:space="preserve"> PAGEREF _Toc178866789 \h </w:instrTex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separate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>5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end"/>
      </w:r>
    </w:p>
    <w:p w14:paraId="3B8B33A3" w14:textId="77777777" w:rsidR="001A0D19" w:rsidRPr="00633BC6" w:rsidRDefault="001A0D19" w:rsidP="001A0D19">
      <w:pPr>
        <w:pStyle w:val="13"/>
        <w:tabs>
          <w:tab w:val="left" w:pos="440"/>
          <w:tab w:val="right" w:leader="dot" w:pos="9345"/>
        </w:tabs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</w:pPr>
      <w:r w:rsidRPr="001A0D19">
        <w:rPr>
          <w:rFonts w:ascii="Times New Roman" w:hAnsi="Times New Roman" w:cs="Times New Roman"/>
          <w:noProof/>
        </w:rPr>
        <w:t>2.</w:t>
      </w:r>
      <w:r w:rsidRPr="00633BC6"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  <w:tab/>
      </w:r>
      <w:r w:rsidRPr="001A0D19">
        <w:rPr>
          <w:rFonts w:ascii="Times New Roman" w:hAnsi="Times New Roman" w:cs="Times New Roman"/>
          <w:noProof/>
        </w:rPr>
        <w:t>Назначение и цели системы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ab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begin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instrText xml:space="preserve"> PAGEREF _Toc178866790 \h </w:instrTex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separate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>6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end"/>
      </w:r>
    </w:p>
    <w:p w14:paraId="6648C775" w14:textId="77777777" w:rsidR="001A0D19" w:rsidRPr="00633BC6" w:rsidRDefault="001A0D19" w:rsidP="001A0D19">
      <w:pPr>
        <w:pStyle w:val="24"/>
        <w:tabs>
          <w:tab w:val="left" w:pos="880"/>
          <w:tab w:val="right" w:leader="dot" w:pos="9345"/>
        </w:tabs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</w:pPr>
      <w:r w:rsidRPr="001A0D19">
        <w:rPr>
          <w:rFonts w:ascii="Times New Roman" w:hAnsi="Times New Roman" w:cs="Times New Roman"/>
          <w:noProof/>
        </w:rPr>
        <w:t>2.1.</w:t>
      </w:r>
      <w:r w:rsidRPr="00633BC6"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  <w:tab/>
      </w:r>
      <w:r w:rsidRPr="001A0D19">
        <w:rPr>
          <w:rFonts w:ascii="Times New Roman" w:hAnsi="Times New Roman" w:cs="Times New Roman"/>
          <w:noProof/>
        </w:rPr>
        <w:t>Назначение системы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ab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begin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instrText xml:space="preserve"> PAGEREF _Toc178866791 \h </w:instrTex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separate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>6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end"/>
      </w:r>
    </w:p>
    <w:p w14:paraId="1118CC24" w14:textId="77777777" w:rsidR="001A0D19" w:rsidRPr="00633BC6" w:rsidRDefault="001A0D19" w:rsidP="001A0D19">
      <w:pPr>
        <w:pStyle w:val="24"/>
        <w:tabs>
          <w:tab w:val="left" w:pos="880"/>
          <w:tab w:val="right" w:leader="dot" w:pos="9345"/>
        </w:tabs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</w:pPr>
      <w:r w:rsidRPr="001A0D19">
        <w:rPr>
          <w:rFonts w:ascii="Times New Roman" w:hAnsi="Times New Roman" w:cs="Times New Roman"/>
          <w:noProof/>
        </w:rPr>
        <w:t>2.2.</w:t>
      </w:r>
      <w:r w:rsidRPr="00633BC6"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  <w:tab/>
      </w:r>
      <w:r w:rsidRPr="001A0D19">
        <w:rPr>
          <w:rFonts w:ascii="Times New Roman" w:hAnsi="Times New Roman" w:cs="Times New Roman"/>
          <w:noProof/>
        </w:rPr>
        <w:t>Цели системы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ab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begin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instrText xml:space="preserve"> PAGEREF _Toc178866792 \h </w:instrTex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separate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>6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end"/>
      </w:r>
    </w:p>
    <w:p w14:paraId="7F5C457C" w14:textId="77777777" w:rsidR="001A0D19" w:rsidRPr="00633BC6" w:rsidRDefault="001A0D19" w:rsidP="001A0D19">
      <w:pPr>
        <w:pStyle w:val="13"/>
        <w:tabs>
          <w:tab w:val="left" w:pos="440"/>
          <w:tab w:val="right" w:leader="dot" w:pos="9345"/>
        </w:tabs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</w:pPr>
      <w:r w:rsidRPr="001A0D19">
        <w:rPr>
          <w:rFonts w:ascii="Times New Roman" w:hAnsi="Times New Roman" w:cs="Times New Roman"/>
          <w:noProof/>
        </w:rPr>
        <w:t>3.</w:t>
      </w:r>
      <w:r w:rsidRPr="00633BC6"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  <w:tab/>
      </w:r>
      <w:r w:rsidRPr="001A0D19">
        <w:rPr>
          <w:rFonts w:ascii="Times New Roman" w:hAnsi="Times New Roman" w:cs="Times New Roman"/>
          <w:noProof/>
        </w:rPr>
        <w:t>Характеристика объекта автоматизации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ab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begin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instrText xml:space="preserve"> PAGEREF _Toc178866793 \h </w:instrTex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separate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>7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end"/>
      </w:r>
    </w:p>
    <w:p w14:paraId="11E2A009" w14:textId="77777777" w:rsidR="001A0D19" w:rsidRPr="00633BC6" w:rsidRDefault="001A0D19" w:rsidP="001A0D19">
      <w:pPr>
        <w:pStyle w:val="13"/>
        <w:tabs>
          <w:tab w:val="left" w:pos="440"/>
          <w:tab w:val="right" w:leader="dot" w:pos="9345"/>
        </w:tabs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</w:pPr>
      <w:r w:rsidRPr="001A0D19">
        <w:rPr>
          <w:rFonts w:ascii="Times New Roman" w:hAnsi="Times New Roman" w:cs="Times New Roman"/>
          <w:noProof/>
        </w:rPr>
        <w:t>4.</w:t>
      </w:r>
      <w:r w:rsidRPr="00633BC6"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  <w:tab/>
      </w:r>
      <w:r w:rsidRPr="001A0D19">
        <w:rPr>
          <w:rFonts w:ascii="Times New Roman" w:hAnsi="Times New Roman" w:cs="Times New Roman"/>
          <w:noProof/>
        </w:rPr>
        <w:t>Требования к системе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ab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begin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instrText xml:space="preserve"> PAGEREF _Toc178866794 \h </w:instrTex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separate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>8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end"/>
      </w:r>
    </w:p>
    <w:p w14:paraId="3E2221A8" w14:textId="77777777" w:rsidR="001A0D19" w:rsidRPr="00633BC6" w:rsidRDefault="001A0D19" w:rsidP="001A0D19">
      <w:pPr>
        <w:pStyle w:val="24"/>
        <w:tabs>
          <w:tab w:val="left" w:pos="880"/>
          <w:tab w:val="right" w:leader="dot" w:pos="9345"/>
        </w:tabs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</w:pPr>
      <w:r w:rsidRPr="001A0D19">
        <w:rPr>
          <w:rFonts w:ascii="Times New Roman" w:hAnsi="Times New Roman" w:cs="Times New Roman"/>
          <w:noProof/>
        </w:rPr>
        <w:t>4.1.</w:t>
      </w:r>
      <w:r w:rsidRPr="00633BC6"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  <w:tab/>
      </w:r>
      <w:r w:rsidRPr="001A0D19">
        <w:rPr>
          <w:rFonts w:ascii="Times New Roman" w:hAnsi="Times New Roman" w:cs="Times New Roman"/>
          <w:noProof/>
        </w:rPr>
        <w:t>Требования к системе в целом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ab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begin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instrText xml:space="preserve"> PAGEREF _Toc178866795 \h </w:instrTex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separate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>8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end"/>
      </w:r>
    </w:p>
    <w:p w14:paraId="3E720033" w14:textId="77777777" w:rsidR="001A0D19" w:rsidRPr="00633BC6" w:rsidRDefault="001A0D19" w:rsidP="001A0D19">
      <w:pPr>
        <w:pStyle w:val="32"/>
        <w:tabs>
          <w:tab w:val="left" w:pos="1417"/>
          <w:tab w:val="right" w:leader="dot" w:pos="9345"/>
        </w:tabs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</w:pPr>
      <w:r w:rsidRPr="001A0D19">
        <w:rPr>
          <w:rFonts w:ascii="Times New Roman" w:hAnsi="Times New Roman" w:cs="Times New Roman"/>
          <w:noProof/>
        </w:rPr>
        <w:t>4.1.1.</w:t>
      </w:r>
      <w:r w:rsidRPr="00633BC6"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  <w:tab/>
      </w:r>
      <w:r w:rsidRPr="001A0D19">
        <w:rPr>
          <w:rFonts w:ascii="Times New Roman" w:hAnsi="Times New Roman" w:cs="Times New Roman"/>
          <w:noProof/>
        </w:rPr>
        <w:t>Требования к структуре и функционированию системы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ab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begin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instrText xml:space="preserve"> PAGEREF _Toc178866796 \h </w:instrTex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separate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>8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end"/>
      </w:r>
    </w:p>
    <w:p w14:paraId="367E7A05" w14:textId="77777777" w:rsidR="001A0D19" w:rsidRPr="00633BC6" w:rsidRDefault="001A0D19" w:rsidP="001A0D19">
      <w:pPr>
        <w:pStyle w:val="32"/>
        <w:tabs>
          <w:tab w:val="left" w:pos="1417"/>
          <w:tab w:val="right" w:leader="dot" w:pos="9345"/>
        </w:tabs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</w:pPr>
      <w:r w:rsidRPr="001A0D19">
        <w:rPr>
          <w:rFonts w:ascii="Times New Roman" w:hAnsi="Times New Roman" w:cs="Times New Roman"/>
          <w:noProof/>
        </w:rPr>
        <w:t>4.1.2.</w:t>
      </w:r>
      <w:r w:rsidRPr="00633BC6"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  <w:tab/>
      </w:r>
      <w:r w:rsidRPr="001A0D19">
        <w:rPr>
          <w:rFonts w:ascii="Times New Roman" w:hAnsi="Times New Roman" w:cs="Times New Roman"/>
          <w:noProof/>
        </w:rPr>
        <w:t>Требования к численности и квалификации персонала системы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ab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begin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instrText xml:space="preserve"> PAGEREF _Toc178866797 \h </w:instrTex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separate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>12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end"/>
      </w:r>
    </w:p>
    <w:p w14:paraId="2D1BF553" w14:textId="77777777" w:rsidR="001A0D19" w:rsidRPr="00633BC6" w:rsidRDefault="001A0D19" w:rsidP="001A0D19">
      <w:pPr>
        <w:pStyle w:val="32"/>
        <w:tabs>
          <w:tab w:val="left" w:pos="1417"/>
          <w:tab w:val="right" w:leader="dot" w:pos="9345"/>
        </w:tabs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</w:pPr>
      <w:r w:rsidRPr="001A0D19">
        <w:rPr>
          <w:rFonts w:ascii="Times New Roman" w:hAnsi="Times New Roman" w:cs="Times New Roman"/>
          <w:noProof/>
        </w:rPr>
        <w:t>4.1.3.</w:t>
      </w:r>
      <w:r w:rsidRPr="00633BC6"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  <w:tab/>
      </w:r>
      <w:r w:rsidRPr="001A0D19">
        <w:rPr>
          <w:rFonts w:ascii="Times New Roman" w:hAnsi="Times New Roman" w:cs="Times New Roman"/>
          <w:noProof/>
        </w:rPr>
        <w:t>Показатели назначения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ab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begin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instrText xml:space="preserve"> PAGEREF _Toc178866798 \h </w:instrTex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separate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>13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end"/>
      </w:r>
    </w:p>
    <w:p w14:paraId="249F2D06" w14:textId="77777777" w:rsidR="001A0D19" w:rsidRPr="00633BC6" w:rsidRDefault="001A0D19" w:rsidP="001A0D19">
      <w:pPr>
        <w:pStyle w:val="32"/>
        <w:tabs>
          <w:tab w:val="left" w:pos="1417"/>
          <w:tab w:val="right" w:leader="dot" w:pos="9345"/>
        </w:tabs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</w:pPr>
      <w:r w:rsidRPr="001A0D19">
        <w:rPr>
          <w:rFonts w:ascii="Times New Roman" w:hAnsi="Times New Roman" w:cs="Times New Roman"/>
          <w:noProof/>
        </w:rPr>
        <w:t>4.1.4.</w:t>
      </w:r>
      <w:r w:rsidRPr="00633BC6"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  <w:tab/>
      </w:r>
      <w:r w:rsidRPr="001A0D19">
        <w:rPr>
          <w:rFonts w:ascii="Times New Roman" w:hAnsi="Times New Roman" w:cs="Times New Roman"/>
          <w:noProof/>
        </w:rPr>
        <w:t>Требования к надежности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ab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begin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instrText xml:space="preserve"> PAGEREF _Toc178866799 \h </w:instrTex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separate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>13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end"/>
      </w:r>
    </w:p>
    <w:p w14:paraId="098EF7AE" w14:textId="77777777" w:rsidR="001A0D19" w:rsidRPr="00633BC6" w:rsidRDefault="001A0D19" w:rsidP="001A0D19">
      <w:pPr>
        <w:pStyle w:val="24"/>
        <w:tabs>
          <w:tab w:val="left" w:pos="880"/>
          <w:tab w:val="right" w:leader="dot" w:pos="9345"/>
        </w:tabs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</w:pPr>
      <w:r w:rsidRPr="001A0D19">
        <w:rPr>
          <w:rFonts w:ascii="Times New Roman" w:hAnsi="Times New Roman" w:cs="Times New Roman"/>
          <w:noProof/>
        </w:rPr>
        <w:t>4.2.</w:t>
      </w:r>
      <w:r w:rsidRPr="00633BC6"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  <w:tab/>
      </w:r>
      <w:r w:rsidRPr="001A0D19">
        <w:rPr>
          <w:rFonts w:ascii="Times New Roman" w:hAnsi="Times New Roman" w:cs="Times New Roman"/>
          <w:noProof/>
        </w:rPr>
        <w:t>Требования к функциям (задачам), выполняемым системой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ab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begin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instrText xml:space="preserve"> PAGEREF _Toc178866800 \h </w:instrTex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separate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>13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end"/>
      </w:r>
    </w:p>
    <w:p w14:paraId="4CC0800A" w14:textId="77777777" w:rsidR="001A0D19" w:rsidRPr="00633BC6" w:rsidRDefault="001A0D19" w:rsidP="001A0D19">
      <w:pPr>
        <w:pStyle w:val="32"/>
        <w:tabs>
          <w:tab w:val="left" w:pos="1417"/>
          <w:tab w:val="right" w:leader="dot" w:pos="9345"/>
        </w:tabs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</w:pPr>
      <w:r w:rsidRPr="001A0D19">
        <w:rPr>
          <w:rFonts w:ascii="Times New Roman" w:hAnsi="Times New Roman" w:cs="Times New Roman"/>
          <w:noProof/>
        </w:rPr>
        <w:t>4.2.1.</w:t>
      </w:r>
      <w:r w:rsidRPr="00633BC6"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  <w:tab/>
      </w:r>
      <w:r w:rsidRPr="001A0D19">
        <w:rPr>
          <w:rFonts w:ascii="Times New Roman" w:hAnsi="Times New Roman" w:cs="Times New Roman"/>
          <w:noProof/>
        </w:rPr>
        <w:t>Требования к компоненту управления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ab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begin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instrText xml:space="preserve"> PAGEREF _Toc178866801 \h </w:instrTex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separate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>14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end"/>
      </w:r>
    </w:p>
    <w:p w14:paraId="0FFCD175" w14:textId="77777777" w:rsidR="001A0D19" w:rsidRPr="00633BC6" w:rsidRDefault="001A0D19" w:rsidP="001A0D19">
      <w:pPr>
        <w:pStyle w:val="32"/>
        <w:tabs>
          <w:tab w:val="left" w:pos="1417"/>
          <w:tab w:val="right" w:leader="dot" w:pos="9345"/>
        </w:tabs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</w:pPr>
      <w:r w:rsidRPr="001A0D19">
        <w:rPr>
          <w:rFonts w:ascii="Times New Roman" w:hAnsi="Times New Roman" w:cs="Times New Roman"/>
          <w:noProof/>
        </w:rPr>
        <w:t>4.2.2.</w:t>
      </w:r>
      <w:r w:rsidRPr="00633BC6"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  <w:tab/>
      </w:r>
      <w:r w:rsidRPr="001A0D19">
        <w:rPr>
          <w:rFonts w:ascii="Times New Roman" w:hAnsi="Times New Roman" w:cs="Times New Roman"/>
          <w:noProof/>
        </w:rPr>
        <w:t>Требования к компоненту работы с БД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ab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begin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instrText xml:space="preserve"> PAGEREF _Toc178866802 \h </w:instrTex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separate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>15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end"/>
      </w:r>
    </w:p>
    <w:p w14:paraId="70FC3677" w14:textId="77777777" w:rsidR="001A0D19" w:rsidRPr="00633BC6" w:rsidRDefault="001A0D19" w:rsidP="001A0D19">
      <w:pPr>
        <w:pStyle w:val="32"/>
        <w:tabs>
          <w:tab w:val="left" w:pos="1417"/>
          <w:tab w:val="right" w:leader="dot" w:pos="9345"/>
        </w:tabs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</w:pPr>
      <w:r w:rsidRPr="001A0D19">
        <w:rPr>
          <w:rFonts w:ascii="Times New Roman" w:hAnsi="Times New Roman" w:cs="Times New Roman"/>
          <w:noProof/>
        </w:rPr>
        <w:t>4.2.3.</w:t>
      </w:r>
      <w:r w:rsidRPr="00633BC6"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  <w:tab/>
      </w:r>
      <w:r w:rsidRPr="001A0D19">
        <w:rPr>
          <w:rFonts w:ascii="Times New Roman" w:hAnsi="Times New Roman" w:cs="Times New Roman"/>
          <w:noProof/>
        </w:rPr>
        <w:t>Требования к компоненту профилирования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ab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begin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instrText xml:space="preserve"> PAGEREF _Toc178866803 \h </w:instrTex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separate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>15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end"/>
      </w:r>
    </w:p>
    <w:p w14:paraId="16C25F94" w14:textId="77777777" w:rsidR="001A0D19" w:rsidRPr="00633BC6" w:rsidRDefault="001A0D19" w:rsidP="001A0D19">
      <w:pPr>
        <w:pStyle w:val="32"/>
        <w:tabs>
          <w:tab w:val="left" w:pos="1417"/>
          <w:tab w:val="right" w:leader="dot" w:pos="9345"/>
        </w:tabs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</w:pPr>
      <w:r w:rsidRPr="001A0D19">
        <w:rPr>
          <w:rFonts w:ascii="Times New Roman" w:hAnsi="Times New Roman" w:cs="Times New Roman"/>
          <w:noProof/>
        </w:rPr>
        <w:t>4.2.4.</w:t>
      </w:r>
      <w:r w:rsidRPr="00633BC6"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  <w:tab/>
      </w:r>
      <w:r w:rsidRPr="001A0D19">
        <w:rPr>
          <w:rFonts w:ascii="Times New Roman" w:hAnsi="Times New Roman" w:cs="Times New Roman"/>
          <w:noProof/>
        </w:rPr>
        <w:t>Требования к компоненту маскирования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ab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begin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instrText xml:space="preserve"> PAGEREF _Toc178866804 \h </w:instrTex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separate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>16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end"/>
      </w:r>
    </w:p>
    <w:p w14:paraId="39D97D6B" w14:textId="77777777" w:rsidR="001A0D19" w:rsidRPr="00633BC6" w:rsidRDefault="001A0D19" w:rsidP="001A0D19">
      <w:pPr>
        <w:pStyle w:val="24"/>
        <w:tabs>
          <w:tab w:val="left" w:pos="880"/>
          <w:tab w:val="right" w:leader="dot" w:pos="9345"/>
        </w:tabs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</w:pPr>
      <w:r w:rsidRPr="001A0D19">
        <w:rPr>
          <w:rFonts w:ascii="Times New Roman" w:hAnsi="Times New Roman" w:cs="Times New Roman"/>
          <w:noProof/>
        </w:rPr>
        <w:t>4.3.</w:t>
      </w:r>
      <w:r w:rsidRPr="00633BC6"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  <w:tab/>
      </w:r>
      <w:r w:rsidRPr="001A0D19">
        <w:rPr>
          <w:rFonts w:ascii="Times New Roman" w:hAnsi="Times New Roman" w:cs="Times New Roman"/>
          <w:noProof/>
        </w:rPr>
        <w:t>Требования к видам обеспечения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ab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begin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instrText xml:space="preserve"> PAGEREF _Toc178866805 \h </w:instrTex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separate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>20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end"/>
      </w:r>
    </w:p>
    <w:p w14:paraId="67AD44BD" w14:textId="77777777" w:rsidR="001A0D19" w:rsidRPr="00633BC6" w:rsidRDefault="001A0D19" w:rsidP="001A0D19">
      <w:pPr>
        <w:pStyle w:val="32"/>
        <w:tabs>
          <w:tab w:val="left" w:pos="1417"/>
          <w:tab w:val="right" w:leader="dot" w:pos="9345"/>
        </w:tabs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</w:pPr>
      <w:r w:rsidRPr="001A0D19">
        <w:rPr>
          <w:rFonts w:ascii="Times New Roman" w:hAnsi="Times New Roman" w:cs="Times New Roman"/>
          <w:noProof/>
        </w:rPr>
        <w:t>4.3.1.</w:t>
      </w:r>
      <w:r w:rsidRPr="00633BC6"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  <w:tab/>
      </w:r>
      <w:r w:rsidRPr="001A0D19">
        <w:rPr>
          <w:rFonts w:ascii="Times New Roman" w:hAnsi="Times New Roman" w:cs="Times New Roman"/>
          <w:noProof/>
        </w:rPr>
        <w:t>Требования к информационному обеспечению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ab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begin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instrText xml:space="preserve"> PAGEREF _Toc178866806 \h </w:instrTex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separate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>20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end"/>
      </w:r>
    </w:p>
    <w:p w14:paraId="7D3302D0" w14:textId="77777777" w:rsidR="001A0D19" w:rsidRPr="00633BC6" w:rsidRDefault="001A0D19" w:rsidP="001A0D19">
      <w:pPr>
        <w:pStyle w:val="32"/>
        <w:tabs>
          <w:tab w:val="left" w:pos="1417"/>
          <w:tab w:val="right" w:leader="dot" w:pos="9345"/>
        </w:tabs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</w:pPr>
      <w:r w:rsidRPr="001A0D19">
        <w:rPr>
          <w:rFonts w:ascii="Times New Roman" w:hAnsi="Times New Roman" w:cs="Times New Roman"/>
          <w:noProof/>
        </w:rPr>
        <w:t>4.3.2.</w:t>
      </w:r>
      <w:r w:rsidRPr="00633BC6"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  <w:tab/>
      </w:r>
      <w:r w:rsidRPr="001A0D19">
        <w:rPr>
          <w:rFonts w:ascii="Times New Roman" w:hAnsi="Times New Roman" w:cs="Times New Roman"/>
          <w:noProof/>
        </w:rPr>
        <w:t>Требования к лингвистическому обеспечению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ab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begin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instrText xml:space="preserve"> PAGEREF _Toc178866807 \h </w:instrTex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separate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>20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end"/>
      </w:r>
    </w:p>
    <w:p w14:paraId="28FFE4F1" w14:textId="77777777" w:rsidR="001A0D19" w:rsidRPr="00633BC6" w:rsidRDefault="001A0D19" w:rsidP="001A0D19">
      <w:pPr>
        <w:pStyle w:val="32"/>
        <w:tabs>
          <w:tab w:val="left" w:pos="1417"/>
          <w:tab w:val="right" w:leader="dot" w:pos="9345"/>
        </w:tabs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</w:pPr>
      <w:r w:rsidRPr="001A0D19">
        <w:rPr>
          <w:rFonts w:ascii="Times New Roman" w:hAnsi="Times New Roman" w:cs="Times New Roman"/>
          <w:noProof/>
        </w:rPr>
        <w:t>4.3.3.</w:t>
      </w:r>
      <w:r w:rsidRPr="00633BC6"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  <w:tab/>
      </w:r>
      <w:r w:rsidRPr="001A0D19">
        <w:rPr>
          <w:rFonts w:ascii="Times New Roman" w:hAnsi="Times New Roman" w:cs="Times New Roman"/>
          <w:noProof/>
        </w:rPr>
        <w:t>Требования к программному обеспечению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ab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begin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instrText xml:space="preserve"> PAGEREF _Toc178866808 \h </w:instrTex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separate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>20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end"/>
      </w:r>
    </w:p>
    <w:p w14:paraId="7BFEC34B" w14:textId="77777777" w:rsidR="001A0D19" w:rsidRPr="00633BC6" w:rsidRDefault="001A0D19" w:rsidP="001A0D19">
      <w:pPr>
        <w:pStyle w:val="32"/>
        <w:tabs>
          <w:tab w:val="left" w:pos="1417"/>
          <w:tab w:val="right" w:leader="dot" w:pos="9345"/>
        </w:tabs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</w:pPr>
      <w:r w:rsidRPr="001A0D19">
        <w:rPr>
          <w:rFonts w:ascii="Times New Roman" w:hAnsi="Times New Roman" w:cs="Times New Roman"/>
          <w:noProof/>
        </w:rPr>
        <w:t>4.3.4.</w:t>
      </w:r>
      <w:r w:rsidRPr="00633BC6"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  <w:tab/>
      </w:r>
      <w:r w:rsidRPr="001A0D19">
        <w:rPr>
          <w:rFonts w:ascii="Times New Roman" w:hAnsi="Times New Roman" w:cs="Times New Roman"/>
          <w:noProof/>
        </w:rPr>
        <w:t>Требования к техническому обеспечению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ab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begin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instrText xml:space="preserve"> PAGEREF _Toc178866809 \h </w:instrTex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separate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>21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end"/>
      </w:r>
    </w:p>
    <w:p w14:paraId="77971AF7" w14:textId="77777777" w:rsidR="001A0D19" w:rsidRPr="00633BC6" w:rsidRDefault="001A0D19" w:rsidP="001A0D19">
      <w:pPr>
        <w:pStyle w:val="13"/>
        <w:tabs>
          <w:tab w:val="left" w:pos="440"/>
          <w:tab w:val="right" w:leader="dot" w:pos="9345"/>
        </w:tabs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</w:pPr>
      <w:r w:rsidRPr="001A0D19">
        <w:rPr>
          <w:rFonts w:ascii="Times New Roman" w:hAnsi="Times New Roman" w:cs="Times New Roman"/>
          <w:noProof/>
        </w:rPr>
        <w:t>5.</w:t>
      </w:r>
      <w:r w:rsidRPr="00633BC6"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  <w:tab/>
      </w:r>
      <w:r w:rsidRPr="001A0D19">
        <w:rPr>
          <w:rFonts w:ascii="Times New Roman" w:hAnsi="Times New Roman" w:cs="Times New Roman"/>
          <w:noProof/>
        </w:rPr>
        <w:t>Требования к составу работ по внедрению системы.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ab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begin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instrText xml:space="preserve"> PAGEREF _Toc178866810 \h </w:instrTex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separate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>21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end"/>
      </w:r>
    </w:p>
    <w:p w14:paraId="7AF26658" w14:textId="77777777" w:rsidR="001A0D19" w:rsidRPr="00633BC6" w:rsidRDefault="001A0D19" w:rsidP="001A0D19">
      <w:pPr>
        <w:pStyle w:val="24"/>
        <w:tabs>
          <w:tab w:val="right" w:leader="dot" w:pos="9345"/>
        </w:tabs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</w:pPr>
      <w:r w:rsidRPr="001A0D19">
        <w:rPr>
          <w:rFonts w:ascii="Times New Roman" w:hAnsi="Times New Roman" w:cs="Times New Roman"/>
          <w:noProof/>
        </w:rPr>
        <w:t>5.1 Требования к работам Этапа 1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ab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begin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instrText xml:space="preserve"> PAGEREF _Toc178866811 \h </w:instrTex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separate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>21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end"/>
      </w:r>
    </w:p>
    <w:p w14:paraId="404D3E79" w14:textId="77777777" w:rsidR="001A0D19" w:rsidRPr="00633BC6" w:rsidRDefault="001A0D19" w:rsidP="001A0D19">
      <w:pPr>
        <w:pStyle w:val="24"/>
        <w:tabs>
          <w:tab w:val="right" w:leader="dot" w:pos="9345"/>
        </w:tabs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</w:pPr>
      <w:r w:rsidRPr="001A0D19">
        <w:rPr>
          <w:rFonts w:ascii="Times New Roman" w:hAnsi="Times New Roman" w:cs="Times New Roman"/>
          <w:noProof/>
        </w:rPr>
        <w:t>5.2 Требования к работам Этапа 2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ab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begin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instrText xml:space="preserve"> PAGEREF _Toc178866812 \h </w:instrTex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separate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>22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end"/>
      </w:r>
    </w:p>
    <w:p w14:paraId="6E626F36" w14:textId="77777777" w:rsidR="001A0D19" w:rsidRPr="00633BC6" w:rsidRDefault="001A0D19" w:rsidP="001A0D19">
      <w:pPr>
        <w:pStyle w:val="24"/>
        <w:tabs>
          <w:tab w:val="right" w:leader="dot" w:pos="9345"/>
        </w:tabs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</w:pPr>
      <w:r w:rsidRPr="001A0D19">
        <w:rPr>
          <w:rFonts w:ascii="Times New Roman" w:hAnsi="Times New Roman" w:cs="Times New Roman"/>
          <w:noProof/>
        </w:rPr>
        <w:t>5.3 Требования к работам Этапа 3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ab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begin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instrText xml:space="preserve"> PAGEREF _Toc178866813 \h </w:instrTex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separate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>22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end"/>
      </w:r>
    </w:p>
    <w:p w14:paraId="515160DA" w14:textId="77777777" w:rsidR="001A0D19" w:rsidRPr="00633BC6" w:rsidRDefault="001A0D19" w:rsidP="001A0D19">
      <w:pPr>
        <w:pStyle w:val="24"/>
        <w:tabs>
          <w:tab w:val="right" w:leader="dot" w:pos="9345"/>
        </w:tabs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</w:pPr>
      <w:r w:rsidRPr="001A0D19">
        <w:rPr>
          <w:rFonts w:ascii="Times New Roman" w:hAnsi="Times New Roman" w:cs="Times New Roman"/>
          <w:noProof/>
        </w:rPr>
        <w:t>5.4 Требования к работам Этапа 4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ab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begin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instrText xml:space="preserve"> PAGEREF _Toc178866814 \h </w:instrTex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separate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>22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end"/>
      </w:r>
    </w:p>
    <w:p w14:paraId="39FD7D50" w14:textId="77777777" w:rsidR="001A0D19" w:rsidRPr="00633BC6" w:rsidRDefault="001A0D19" w:rsidP="001A0D19">
      <w:pPr>
        <w:rPr>
          <w:rFonts w:ascii="Times New Roman" w:hAnsi="Times New Roman" w:cs="Times New Roman"/>
          <w:color w:val="000000" w:themeColor="text1"/>
        </w:rPr>
      </w:pPr>
      <w:r w:rsidRPr="001A0D19">
        <w:rPr>
          <w:rFonts w:ascii="Times New Roman" w:hAnsi="Times New Roman" w:cs="Times New Roman"/>
          <w:noProof/>
        </w:rPr>
        <w:t>6.</w:t>
      </w:r>
      <w:r w:rsidRPr="00633BC6">
        <w:rPr>
          <w:rFonts w:ascii="Times New Roman" w:eastAsiaTheme="minorEastAsia" w:hAnsi="Times New Roman" w:cs="Times New Roman"/>
          <w:noProof/>
          <w:color w:val="000000" w:themeColor="text1"/>
          <w:lang w:eastAsia="ru-RU"/>
        </w:rPr>
        <w:tab/>
      </w:r>
      <w:r w:rsidRPr="001A0D19">
        <w:rPr>
          <w:rFonts w:ascii="Times New Roman" w:hAnsi="Times New Roman" w:cs="Times New Roman"/>
          <w:noProof/>
        </w:rPr>
        <w:t>Порядок контроля и приемки Системы</w:t>
      </w:r>
      <w:r>
        <w:rPr>
          <w:rFonts w:ascii="Times New Roman" w:hAnsi="Times New Roman" w:cs="Times New Roman"/>
          <w:noProof/>
        </w:rPr>
        <w:t>………………………………………………………..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begin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instrText xml:space="preserve"> PAGEREF _Toc178866815 \h </w:instrTex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separate"/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t>23</w:t>
      </w:r>
      <w:r w:rsidRPr="00633BC6">
        <w:rPr>
          <w:rFonts w:ascii="Times New Roman" w:hAnsi="Times New Roman" w:cs="Times New Roman"/>
          <w:noProof/>
          <w:webHidden/>
          <w:color w:val="000000" w:themeColor="text1"/>
        </w:rPr>
        <w:fldChar w:fldCharType="end"/>
      </w:r>
    </w:p>
    <w:p w14:paraId="4CBD320A" w14:textId="77777777" w:rsidR="00F717DB" w:rsidRPr="00F717DB" w:rsidRDefault="00F717DB">
      <w:pPr>
        <w:rPr>
          <w:rFonts w:ascii="Times New Roman" w:eastAsiaTheme="majorEastAsia" w:hAnsi="Times New Roman" w:cs="Times New Roman"/>
          <w:color w:val="000000" w:themeColor="text1"/>
          <w:sz w:val="24"/>
          <w:szCs w:val="24"/>
        </w:rPr>
      </w:pPr>
    </w:p>
    <w:p w14:paraId="11358A85" w14:textId="77777777" w:rsidR="001A0D19" w:rsidRDefault="001A0D19" w:rsidP="001A0D19">
      <w:pPr>
        <w:rPr>
          <w:rFonts w:ascii="Times New Roman" w:hAnsi="Times New Roman" w:cs="Times New Roman"/>
          <w:b/>
          <w:color w:val="000000" w:themeColor="text1"/>
          <w:sz w:val="24"/>
        </w:rPr>
      </w:pPr>
    </w:p>
    <w:p w14:paraId="4E0FBE79" w14:textId="77777777" w:rsidR="001A0D19" w:rsidRDefault="001A0D19" w:rsidP="001A0D19">
      <w:pPr>
        <w:rPr>
          <w:rFonts w:ascii="Times New Roman" w:hAnsi="Times New Roman" w:cs="Times New Roman"/>
          <w:b/>
          <w:color w:val="000000" w:themeColor="text1"/>
          <w:sz w:val="24"/>
        </w:rPr>
      </w:pPr>
    </w:p>
    <w:p w14:paraId="4D0AFD99" w14:textId="77777777" w:rsidR="001A0D19" w:rsidRDefault="001A0D19" w:rsidP="001A0D19">
      <w:pPr>
        <w:rPr>
          <w:rFonts w:ascii="Times New Roman" w:hAnsi="Times New Roman" w:cs="Times New Roman"/>
          <w:b/>
          <w:color w:val="000000" w:themeColor="text1"/>
          <w:sz w:val="24"/>
        </w:rPr>
      </w:pPr>
    </w:p>
    <w:p w14:paraId="39AFC806" w14:textId="77777777" w:rsidR="001A0D19" w:rsidRDefault="001A0D19" w:rsidP="001A0D19">
      <w:pPr>
        <w:rPr>
          <w:rFonts w:ascii="Times New Roman" w:hAnsi="Times New Roman" w:cs="Times New Roman"/>
          <w:b/>
          <w:color w:val="000000" w:themeColor="text1"/>
          <w:sz w:val="24"/>
        </w:rPr>
      </w:pPr>
    </w:p>
    <w:p w14:paraId="2799682C" w14:textId="77777777" w:rsidR="001A0D19" w:rsidRDefault="001A0D19" w:rsidP="001A0D19">
      <w:pPr>
        <w:rPr>
          <w:rFonts w:ascii="Times New Roman" w:hAnsi="Times New Roman" w:cs="Times New Roman"/>
          <w:b/>
          <w:color w:val="000000" w:themeColor="text1"/>
          <w:sz w:val="24"/>
        </w:rPr>
      </w:pPr>
    </w:p>
    <w:p w14:paraId="433E193B" w14:textId="77777777" w:rsidR="001A0D19" w:rsidRDefault="001A0D19" w:rsidP="001A0D19">
      <w:pPr>
        <w:rPr>
          <w:rFonts w:ascii="Times New Roman" w:hAnsi="Times New Roman" w:cs="Times New Roman"/>
          <w:b/>
          <w:color w:val="000000" w:themeColor="text1"/>
          <w:sz w:val="24"/>
        </w:rPr>
      </w:pPr>
    </w:p>
    <w:p w14:paraId="405ABD95" w14:textId="77777777" w:rsidR="001A0D19" w:rsidRDefault="001A0D19" w:rsidP="001A0D19">
      <w:pPr>
        <w:rPr>
          <w:rFonts w:ascii="Times New Roman" w:hAnsi="Times New Roman" w:cs="Times New Roman"/>
          <w:b/>
          <w:color w:val="000000" w:themeColor="text1"/>
          <w:sz w:val="24"/>
        </w:rPr>
      </w:pPr>
    </w:p>
    <w:p w14:paraId="7427CC1A" w14:textId="77777777" w:rsidR="001A0D19" w:rsidRDefault="001A0D19" w:rsidP="001A0D19">
      <w:pPr>
        <w:rPr>
          <w:rFonts w:ascii="Times New Roman" w:hAnsi="Times New Roman" w:cs="Times New Roman"/>
          <w:b/>
          <w:color w:val="000000" w:themeColor="text1"/>
          <w:sz w:val="24"/>
        </w:rPr>
      </w:pPr>
    </w:p>
    <w:p w14:paraId="35CDEC85" w14:textId="77777777" w:rsidR="001A0D19" w:rsidRDefault="001A0D19" w:rsidP="001A0D19"/>
    <w:p w14:paraId="37F77386" w14:textId="77777777" w:rsidR="001A0D19" w:rsidRDefault="001A0D19" w:rsidP="001A0D19"/>
    <w:p w14:paraId="2B17A0EA" w14:textId="77777777" w:rsidR="001A0D19" w:rsidRDefault="001A0D19" w:rsidP="001A0D19"/>
    <w:p w14:paraId="4485048E" w14:textId="77777777" w:rsidR="001A0D19" w:rsidRDefault="001A0D19" w:rsidP="001A0D19"/>
    <w:p w14:paraId="3E0C835E" w14:textId="77777777" w:rsidR="001A0D19" w:rsidRDefault="001A0D19" w:rsidP="001A0D19"/>
    <w:p w14:paraId="01188771" w14:textId="77777777" w:rsidR="001A0D19" w:rsidRDefault="001A0D19" w:rsidP="001A0D19"/>
    <w:p w14:paraId="2510A8CF" w14:textId="77777777" w:rsidR="001A0D19" w:rsidRDefault="001A0D19" w:rsidP="001A0D19"/>
    <w:p w14:paraId="0B28CDDE" w14:textId="77777777" w:rsidR="001A0D19" w:rsidRDefault="001A0D19" w:rsidP="001A0D19"/>
    <w:p w14:paraId="376E7343" w14:textId="77777777" w:rsidR="001A0D19" w:rsidRDefault="001A0D19" w:rsidP="001A0D19"/>
    <w:p w14:paraId="2348969D" w14:textId="77777777" w:rsidR="001A0D19" w:rsidRDefault="001A0D19" w:rsidP="001A0D19"/>
    <w:p w14:paraId="32C6C8EC" w14:textId="77777777" w:rsidR="001A0D19" w:rsidRDefault="001A0D19" w:rsidP="001A0D19"/>
    <w:p w14:paraId="0F16CEF1" w14:textId="77777777" w:rsidR="001A0D19" w:rsidRDefault="001A0D19" w:rsidP="001A0D19"/>
    <w:p w14:paraId="790DB8C8" w14:textId="77777777" w:rsidR="001A0D19" w:rsidRDefault="001A0D19" w:rsidP="001A0D19"/>
    <w:p w14:paraId="1E76CA91" w14:textId="77777777" w:rsidR="001A0D19" w:rsidRDefault="001A0D19" w:rsidP="001A0D19"/>
    <w:p w14:paraId="4E45E488" w14:textId="77777777" w:rsidR="001A0D19" w:rsidRDefault="001A0D19" w:rsidP="001A0D19"/>
    <w:p w14:paraId="6A5D16A9" w14:textId="77777777" w:rsidR="001A0D19" w:rsidRDefault="001A0D19" w:rsidP="001A0D19"/>
    <w:p w14:paraId="103B48C2" w14:textId="77777777" w:rsidR="001A0D19" w:rsidRDefault="001A0D19" w:rsidP="001A0D19"/>
    <w:p w14:paraId="4D62FB84" w14:textId="77777777" w:rsidR="001A0D19" w:rsidRDefault="001A0D19" w:rsidP="001A0D19"/>
    <w:p w14:paraId="6957C3E7" w14:textId="77777777" w:rsidR="001A0D19" w:rsidRDefault="001A0D19" w:rsidP="001A0D19"/>
    <w:p w14:paraId="670363A9" w14:textId="77777777" w:rsidR="001A0D19" w:rsidRDefault="001A0D19" w:rsidP="001A0D19"/>
    <w:p w14:paraId="08133612" w14:textId="77777777" w:rsidR="001A0D19" w:rsidRDefault="001A0D19" w:rsidP="001A0D19"/>
    <w:p w14:paraId="640E04B0" w14:textId="77777777" w:rsidR="001A0D19" w:rsidRDefault="001A0D19" w:rsidP="001A0D19"/>
    <w:p w14:paraId="08D6BDF7" w14:textId="77777777" w:rsidR="001A0D19" w:rsidRDefault="001A0D19" w:rsidP="001A0D19"/>
    <w:p w14:paraId="31426108" w14:textId="77777777" w:rsidR="001A0D19" w:rsidRDefault="001A0D19" w:rsidP="001A0D19"/>
    <w:p w14:paraId="5A914180" w14:textId="77777777" w:rsidR="001A0D19" w:rsidRDefault="001A0D19" w:rsidP="001A0D19"/>
    <w:p w14:paraId="118AC44A" w14:textId="77777777" w:rsidR="001A0D19" w:rsidRDefault="001A0D19" w:rsidP="001A0D19"/>
    <w:p w14:paraId="1398F6DE" w14:textId="77777777" w:rsidR="001A0D19" w:rsidRDefault="001A0D19" w:rsidP="001A0D19"/>
    <w:p w14:paraId="6E436E06" w14:textId="77777777" w:rsidR="001A0D19" w:rsidRDefault="001A0D19" w:rsidP="001A0D19"/>
    <w:p w14:paraId="2BE0D20B" w14:textId="77777777" w:rsidR="001A0D19" w:rsidRDefault="001A0D19" w:rsidP="001A0D19"/>
    <w:p w14:paraId="6AE6BF31" w14:textId="77777777" w:rsidR="001A0D19" w:rsidRPr="001A0D19" w:rsidRDefault="001A0D19" w:rsidP="001A0D19"/>
    <w:p w14:paraId="3141BAC8" w14:textId="77777777" w:rsidR="00267580" w:rsidRDefault="00372F6B">
      <w:pPr>
        <w:pStyle w:val="10"/>
        <w:spacing w:before="0" w:after="120" w:line="360" w:lineRule="auto"/>
        <w:rPr>
          <w:rFonts w:ascii="Times New Roman" w:hAnsi="Times New Roman" w:cs="Times New Roman"/>
          <w:b/>
          <w:color w:val="000000" w:themeColor="text1"/>
          <w:sz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</w:rPr>
        <w:lastRenderedPageBreak/>
        <w:t>Перечень сокращений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55"/>
        <w:gridCol w:w="7790"/>
      </w:tblGrid>
      <w:tr w:rsidR="00267580" w14:paraId="4A7CBA03" w14:textId="77777777">
        <w:trPr>
          <w:tblHeader/>
          <w:jc w:val="center"/>
        </w:trPr>
        <w:tc>
          <w:tcPr>
            <w:tcW w:w="1555" w:type="dxa"/>
            <w:shd w:val="clear" w:color="auto" w:fill="BFBFBF" w:themeFill="background1" w:themeFillShade="BF"/>
            <w:vAlign w:val="center"/>
          </w:tcPr>
          <w:p w14:paraId="41A7476C" w14:textId="77777777" w:rsidR="00267580" w:rsidRDefault="00372F6B">
            <w:pPr>
              <w:keepNext/>
              <w:ind w:left="-57" w:right="-5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Сокращение</w:t>
            </w:r>
          </w:p>
        </w:tc>
        <w:tc>
          <w:tcPr>
            <w:tcW w:w="7790" w:type="dxa"/>
            <w:shd w:val="clear" w:color="auto" w:fill="BFBFBF" w:themeFill="background1" w:themeFillShade="BF"/>
            <w:vAlign w:val="center"/>
          </w:tcPr>
          <w:p w14:paraId="496BDFFD" w14:textId="77777777" w:rsidR="00267580" w:rsidRDefault="00372F6B">
            <w:pPr>
              <w:keepNext/>
              <w:ind w:left="-57" w:right="-5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Значение</w:t>
            </w:r>
          </w:p>
        </w:tc>
      </w:tr>
      <w:tr w:rsidR="00267580" w14:paraId="6575DAE1" w14:textId="77777777">
        <w:trPr>
          <w:tblHeader/>
          <w:jc w:val="center"/>
        </w:trPr>
        <w:tc>
          <w:tcPr>
            <w:tcW w:w="1555" w:type="dxa"/>
            <w:shd w:val="clear" w:color="auto" w:fill="auto"/>
            <w:vAlign w:val="center"/>
          </w:tcPr>
          <w:p w14:paraId="2DF8DB69" w14:textId="77777777" w:rsidR="00267580" w:rsidRDefault="00372F6B">
            <w:pPr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ТЗ</w:t>
            </w:r>
          </w:p>
        </w:tc>
        <w:tc>
          <w:tcPr>
            <w:tcW w:w="7790" w:type="dxa"/>
            <w:shd w:val="clear" w:color="auto" w:fill="auto"/>
            <w:vAlign w:val="center"/>
          </w:tcPr>
          <w:p w14:paraId="3F060836" w14:textId="77777777" w:rsidR="00267580" w:rsidRDefault="00372F6B">
            <w:pPr>
              <w:ind w:left="-57" w:right="-5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Техническое задание</w:t>
            </w:r>
          </w:p>
        </w:tc>
      </w:tr>
      <w:tr w:rsidR="00267580" w14:paraId="5976D6BD" w14:textId="77777777">
        <w:trPr>
          <w:tblHeader/>
          <w:jc w:val="center"/>
        </w:trPr>
        <w:tc>
          <w:tcPr>
            <w:tcW w:w="1555" w:type="dxa"/>
            <w:shd w:val="clear" w:color="auto" w:fill="auto"/>
            <w:vAlign w:val="center"/>
          </w:tcPr>
          <w:p w14:paraId="755ACCB7" w14:textId="77777777" w:rsidR="00267580" w:rsidRDefault="00372F6B">
            <w:pPr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ИБ</w:t>
            </w:r>
          </w:p>
        </w:tc>
        <w:tc>
          <w:tcPr>
            <w:tcW w:w="7790" w:type="dxa"/>
            <w:shd w:val="clear" w:color="auto" w:fill="auto"/>
            <w:vAlign w:val="center"/>
          </w:tcPr>
          <w:p w14:paraId="376C86A9" w14:textId="77777777" w:rsidR="00267580" w:rsidRDefault="00372F6B">
            <w:pPr>
              <w:ind w:left="-57" w:right="-5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Информационная безопасность</w:t>
            </w:r>
          </w:p>
        </w:tc>
      </w:tr>
      <w:tr w:rsidR="00267580" w14:paraId="2D57979C" w14:textId="77777777">
        <w:trPr>
          <w:tblHeader/>
          <w:jc w:val="center"/>
        </w:trPr>
        <w:tc>
          <w:tcPr>
            <w:tcW w:w="1555" w:type="dxa"/>
            <w:shd w:val="clear" w:color="auto" w:fill="auto"/>
            <w:vAlign w:val="center"/>
          </w:tcPr>
          <w:p w14:paraId="3F18E63B" w14:textId="77777777" w:rsidR="00267580" w:rsidRDefault="00372F6B">
            <w:pPr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БД</w:t>
            </w:r>
          </w:p>
        </w:tc>
        <w:tc>
          <w:tcPr>
            <w:tcW w:w="7790" w:type="dxa"/>
            <w:shd w:val="clear" w:color="auto" w:fill="auto"/>
            <w:vAlign w:val="center"/>
          </w:tcPr>
          <w:p w14:paraId="3945298B" w14:textId="77777777" w:rsidR="00267580" w:rsidRDefault="00372F6B">
            <w:pPr>
              <w:ind w:left="-57" w:right="-5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База данных</w:t>
            </w:r>
          </w:p>
        </w:tc>
      </w:tr>
      <w:tr w:rsidR="00267580" w14:paraId="57DE27D6" w14:textId="77777777">
        <w:trPr>
          <w:tblHeader/>
          <w:jc w:val="center"/>
        </w:trPr>
        <w:tc>
          <w:tcPr>
            <w:tcW w:w="1555" w:type="dxa"/>
            <w:shd w:val="clear" w:color="auto" w:fill="auto"/>
            <w:vAlign w:val="center"/>
          </w:tcPr>
          <w:p w14:paraId="145FF48C" w14:textId="77777777" w:rsidR="00267580" w:rsidRDefault="00372F6B">
            <w:pPr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</w:t>
            </w:r>
          </w:p>
        </w:tc>
        <w:tc>
          <w:tcPr>
            <w:tcW w:w="7790" w:type="dxa"/>
            <w:shd w:val="clear" w:color="auto" w:fill="auto"/>
            <w:vAlign w:val="center"/>
          </w:tcPr>
          <w:p w14:paraId="40354D2A" w14:textId="77777777" w:rsidR="00267580" w:rsidRDefault="00372F6B">
            <w:pPr>
              <w:ind w:left="-57" w:right="-5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Программное обеспечение</w:t>
            </w:r>
          </w:p>
        </w:tc>
      </w:tr>
      <w:tr w:rsidR="00267580" w14:paraId="3C631473" w14:textId="77777777">
        <w:trPr>
          <w:tblHeader/>
          <w:jc w:val="center"/>
        </w:trPr>
        <w:tc>
          <w:tcPr>
            <w:tcW w:w="1555" w:type="dxa"/>
            <w:shd w:val="clear" w:color="auto" w:fill="auto"/>
            <w:vAlign w:val="center"/>
          </w:tcPr>
          <w:p w14:paraId="00AB25F2" w14:textId="77777777" w:rsidR="00267580" w:rsidRDefault="00372F6B">
            <w:pPr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</w:t>
            </w:r>
          </w:p>
        </w:tc>
        <w:tc>
          <w:tcPr>
            <w:tcW w:w="7790" w:type="dxa"/>
            <w:shd w:val="clear" w:color="auto" w:fill="auto"/>
            <w:vAlign w:val="center"/>
          </w:tcPr>
          <w:p w14:paraId="40DB694A" w14:textId="77777777" w:rsidR="00267580" w:rsidRDefault="00372F6B">
            <w:pPr>
              <w:ind w:left="-57" w:right="-5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Операционная система</w:t>
            </w:r>
          </w:p>
        </w:tc>
      </w:tr>
      <w:tr w:rsidR="00267580" w14:paraId="3094260A" w14:textId="77777777">
        <w:trPr>
          <w:tblHeader/>
          <w:jc w:val="center"/>
        </w:trPr>
        <w:tc>
          <w:tcPr>
            <w:tcW w:w="1555" w:type="dxa"/>
            <w:shd w:val="clear" w:color="auto" w:fill="auto"/>
            <w:vAlign w:val="center"/>
          </w:tcPr>
          <w:p w14:paraId="4014598B" w14:textId="77777777" w:rsidR="00267580" w:rsidRDefault="00372F6B">
            <w:pPr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СУБД</w:t>
            </w:r>
          </w:p>
        </w:tc>
        <w:tc>
          <w:tcPr>
            <w:tcW w:w="7790" w:type="dxa"/>
            <w:shd w:val="clear" w:color="auto" w:fill="auto"/>
            <w:vAlign w:val="center"/>
          </w:tcPr>
          <w:p w14:paraId="67BBF433" w14:textId="77777777" w:rsidR="00267580" w:rsidRDefault="00372F6B">
            <w:pPr>
              <w:ind w:left="-57" w:right="-5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Система управления базами данных</w:t>
            </w:r>
          </w:p>
        </w:tc>
      </w:tr>
      <w:tr w:rsidR="00267580" w14:paraId="6100B15F" w14:textId="77777777">
        <w:trPr>
          <w:tblHeader/>
          <w:jc w:val="center"/>
        </w:trPr>
        <w:tc>
          <w:tcPr>
            <w:tcW w:w="1555" w:type="dxa"/>
            <w:shd w:val="clear" w:color="auto" w:fill="auto"/>
            <w:vAlign w:val="center"/>
          </w:tcPr>
          <w:p w14:paraId="3E841B7C" w14:textId="77777777" w:rsidR="00267580" w:rsidRDefault="00372F6B">
            <w:pPr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СНИЛС</w:t>
            </w:r>
          </w:p>
        </w:tc>
        <w:tc>
          <w:tcPr>
            <w:tcW w:w="7790" w:type="dxa"/>
            <w:shd w:val="clear" w:color="auto" w:fill="auto"/>
            <w:vAlign w:val="center"/>
          </w:tcPr>
          <w:p w14:paraId="6D1F3352" w14:textId="77777777" w:rsidR="00267580" w:rsidRDefault="00372F6B">
            <w:pPr>
              <w:ind w:left="-57" w:right="-5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Страховой номер индивидуального лицевого счёта</w:t>
            </w:r>
          </w:p>
        </w:tc>
      </w:tr>
      <w:tr w:rsidR="00267580" w14:paraId="064BF4E3" w14:textId="77777777">
        <w:trPr>
          <w:tblHeader/>
          <w:jc w:val="center"/>
        </w:trPr>
        <w:tc>
          <w:tcPr>
            <w:tcW w:w="1555" w:type="dxa"/>
            <w:shd w:val="clear" w:color="auto" w:fill="auto"/>
            <w:vAlign w:val="center"/>
          </w:tcPr>
          <w:p w14:paraId="72A16898" w14:textId="77777777" w:rsidR="00267580" w:rsidRDefault="00372F6B">
            <w:pPr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ИНН</w:t>
            </w:r>
          </w:p>
        </w:tc>
        <w:tc>
          <w:tcPr>
            <w:tcW w:w="7790" w:type="dxa"/>
            <w:shd w:val="clear" w:color="auto" w:fill="auto"/>
            <w:vAlign w:val="center"/>
          </w:tcPr>
          <w:p w14:paraId="35367C51" w14:textId="77777777" w:rsidR="00267580" w:rsidRDefault="00372F6B">
            <w:pPr>
              <w:ind w:left="-57" w:right="-5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Идентификационный номер налогоплательщика (цифровой код)</w:t>
            </w:r>
          </w:p>
        </w:tc>
      </w:tr>
      <w:tr w:rsidR="00267580" w14:paraId="2EDD52C7" w14:textId="77777777">
        <w:trPr>
          <w:tblHeader/>
          <w:jc w:val="center"/>
        </w:trPr>
        <w:tc>
          <w:tcPr>
            <w:tcW w:w="1555" w:type="dxa"/>
            <w:shd w:val="clear" w:color="auto" w:fill="auto"/>
            <w:vAlign w:val="center"/>
          </w:tcPr>
          <w:p w14:paraId="2AFE6A8E" w14:textId="77777777" w:rsidR="00267580" w:rsidRDefault="00372F6B">
            <w:pPr>
              <w:ind w:left="-57" w:right="-57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ОМС</w:t>
            </w:r>
          </w:p>
        </w:tc>
        <w:tc>
          <w:tcPr>
            <w:tcW w:w="7790" w:type="dxa"/>
            <w:shd w:val="clear" w:color="auto" w:fill="auto"/>
            <w:vAlign w:val="center"/>
          </w:tcPr>
          <w:p w14:paraId="7D4A8500" w14:textId="77777777" w:rsidR="00267580" w:rsidRDefault="00372F6B">
            <w:pPr>
              <w:ind w:left="-57" w:right="-5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Полис обязательного медицинского страхования</w:t>
            </w:r>
          </w:p>
        </w:tc>
      </w:tr>
      <w:tr w:rsidR="00267580" w:rsidRPr="00F0056F" w14:paraId="4B0F0606" w14:textId="77777777">
        <w:trPr>
          <w:tblHeader/>
          <w:jc w:val="center"/>
        </w:trPr>
        <w:tc>
          <w:tcPr>
            <w:tcW w:w="1555" w:type="dxa"/>
            <w:shd w:val="clear" w:color="auto" w:fill="auto"/>
            <w:vAlign w:val="center"/>
          </w:tcPr>
          <w:p w14:paraId="7BBD66D8" w14:textId="77777777" w:rsidR="00267580" w:rsidRDefault="00372F6B">
            <w:pPr>
              <w:ind w:left="-57" w:right="-57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PAN</w:t>
            </w:r>
          </w:p>
        </w:tc>
        <w:tc>
          <w:tcPr>
            <w:tcW w:w="7790" w:type="dxa"/>
            <w:shd w:val="clear" w:color="auto" w:fill="auto"/>
            <w:vAlign w:val="center"/>
          </w:tcPr>
          <w:p w14:paraId="2C1F6268" w14:textId="77777777" w:rsidR="00267580" w:rsidRDefault="00372F6B">
            <w:pPr>
              <w:ind w:left="-57" w:right="-57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Primary Account Number (номер банковской карты)</w:t>
            </w:r>
          </w:p>
        </w:tc>
      </w:tr>
      <w:tr w:rsidR="00267580" w:rsidRPr="00F0056F" w14:paraId="50BA99F9" w14:textId="77777777">
        <w:trPr>
          <w:tblHeader/>
          <w:jc w:val="center"/>
        </w:trPr>
        <w:tc>
          <w:tcPr>
            <w:tcW w:w="1555" w:type="dxa"/>
            <w:shd w:val="clear" w:color="auto" w:fill="auto"/>
            <w:vAlign w:val="center"/>
          </w:tcPr>
          <w:p w14:paraId="1A66F0A5" w14:textId="77777777" w:rsidR="00267580" w:rsidRDefault="00372F6B">
            <w:pPr>
              <w:ind w:left="-57"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HTTP/S</w:t>
            </w:r>
          </w:p>
        </w:tc>
        <w:tc>
          <w:tcPr>
            <w:tcW w:w="7790" w:type="dxa"/>
            <w:shd w:val="clear" w:color="auto" w:fill="auto"/>
            <w:vAlign w:val="center"/>
          </w:tcPr>
          <w:p w14:paraId="7A2AA2F5" w14:textId="77777777" w:rsidR="00267580" w:rsidRDefault="00372F6B">
            <w:pPr>
              <w:ind w:left="-57" w:right="-57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HyperText Transfer Protocol/Secure (Протокол передачи гипертекста)</w:t>
            </w:r>
          </w:p>
        </w:tc>
      </w:tr>
      <w:tr w:rsidR="00267580" w:rsidRPr="00F0056F" w14:paraId="57D3215C" w14:textId="77777777">
        <w:trPr>
          <w:tblHeader/>
          <w:jc w:val="center"/>
        </w:trPr>
        <w:tc>
          <w:tcPr>
            <w:tcW w:w="1555" w:type="dxa"/>
            <w:shd w:val="clear" w:color="auto" w:fill="auto"/>
            <w:vAlign w:val="center"/>
          </w:tcPr>
          <w:p w14:paraId="21B1C0CC" w14:textId="77777777" w:rsidR="00267580" w:rsidRDefault="00372F6B">
            <w:pPr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API</w:t>
            </w:r>
          </w:p>
        </w:tc>
        <w:tc>
          <w:tcPr>
            <w:tcW w:w="7790" w:type="dxa"/>
            <w:shd w:val="clear" w:color="auto" w:fill="auto"/>
            <w:vAlign w:val="center"/>
          </w:tcPr>
          <w:p w14:paraId="3B3E15B2" w14:textId="77777777" w:rsidR="00267580" w:rsidRDefault="00372F6B">
            <w:pPr>
              <w:ind w:left="-57" w:right="-57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Application Programming Interface (Программный интерфейс приложения)</w:t>
            </w:r>
          </w:p>
        </w:tc>
      </w:tr>
      <w:tr w:rsidR="00267580" w14:paraId="110B187F" w14:textId="77777777">
        <w:trPr>
          <w:tblHeader/>
          <w:jc w:val="center"/>
        </w:trPr>
        <w:tc>
          <w:tcPr>
            <w:tcW w:w="1555" w:type="dxa"/>
            <w:shd w:val="clear" w:color="auto" w:fill="auto"/>
            <w:vAlign w:val="center"/>
          </w:tcPr>
          <w:p w14:paraId="59B39C23" w14:textId="77777777" w:rsidR="00267580" w:rsidRDefault="00372F6B">
            <w:pPr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/>
              </w:rPr>
              <w:t>REST</w:t>
            </w:r>
          </w:p>
        </w:tc>
        <w:tc>
          <w:tcPr>
            <w:tcW w:w="7790" w:type="dxa"/>
            <w:shd w:val="clear" w:color="auto" w:fill="auto"/>
            <w:vAlign w:val="center"/>
          </w:tcPr>
          <w:p w14:paraId="5A79E320" w14:textId="77777777" w:rsidR="00267580" w:rsidRDefault="00372F6B">
            <w:pPr>
              <w:ind w:left="-57" w:right="-5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Representational State Transfer — передача состояния представления, архитектурный стиль взаимодействия компонентов распределенного приложения в сети</w:t>
            </w:r>
          </w:p>
        </w:tc>
      </w:tr>
      <w:tr w:rsidR="00267580" w14:paraId="34EA272E" w14:textId="77777777">
        <w:trPr>
          <w:tblHeader/>
          <w:jc w:val="center"/>
        </w:trPr>
        <w:tc>
          <w:tcPr>
            <w:tcW w:w="1555" w:type="dxa"/>
            <w:shd w:val="clear" w:color="auto" w:fill="auto"/>
            <w:vAlign w:val="center"/>
          </w:tcPr>
          <w:p w14:paraId="71B779C1" w14:textId="77777777" w:rsidR="00267580" w:rsidRDefault="00372F6B">
            <w:pPr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/>
              </w:rPr>
              <w:t>JDBC</w:t>
            </w:r>
          </w:p>
        </w:tc>
        <w:tc>
          <w:tcPr>
            <w:tcW w:w="7790" w:type="dxa"/>
            <w:shd w:val="clear" w:color="auto" w:fill="auto"/>
            <w:vAlign w:val="center"/>
          </w:tcPr>
          <w:p w14:paraId="26C6D51B" w14:textId="77777777" w:rsidR="00267580" w:rsidRDefault="00372F6B">
            <w:pPr>
              <w:ind w:left="-57" w:right="-5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Java DataBase Connectivity (Стандарт взаимодействия с различными СУБД)</w:t>
            </w:r>
          </w:p>
        </w:tc>
      </w:tr>
      <w:tr w:rsidR="00267580" w14:paraId="7F90B7AD" w14:textId="77777777">
        <w:trPr>
          <w:tblHeader/>
          <w:jc w:val="center"/>
        </w:trPr>
        <w:tc>
          <w:tcPr>
            <w:tcW w:w="1555" w:type="dxa"/>
            <w:shd w:val="clear" w:color="auto" w:fill="auto"/>
            <w:vAlign w:val="center"/>
          </w:tcPr>
          <w:p w14:paraId="15EDD64C" w14:textId="77777777" w:rsidR="00267580" w:rsidRDefault="00372F6B">
            <w:pPr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/>
              </w:rPr>
              <w:t>JSON</w:t>
            </w:r>
          </w:p>
        </w:tc>
        <w:tc>
          <w:tcPr>
            <w:tcW w:w="7790" w:type="dxa"/>
            <w:shd w:val="clear" w:color="auto" w:fill="auto"/>
            <w:vAlign w:val="center"/>
          </w:tcPr>
          <w:p w14:paraId="6042D921" w14:textId="77777777" w:rsidR="00267580" w:rsidRDefault="00372F6B">
            <w:pPr>
              <w:ind w:left="-57" w:right="-5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JavaScript Object Notation (Текстовый формат обмена данными)</w:t>
            </w:r>
          </w:p>
        </w:tc>
      </w:tr>
      <w:tr w:rsidR="00267580" w14:paraId="3E506D88" w14:textId="77777777">
        <w:trPr>
          <w:tblHeader/>
          <w:jc w:val="center"/>
        </w:trPr>
        <w:tc>
          <w:tcPr>
            <w:tcW w:w="1555" w:type="dxa"/>
            <w:shd w:val="clear" w:color="auto" w:fill="auto"/>
            <w:vAlign w:val="center"/>
          </w:tcPr>
          <w:p w14:paraId="6DE36F3E" w14:textId="77777777" w:rsidR="00267580" w:rsidRDefault="00372F6B">
            <w:pPr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/>
              </w:rPr>
            </w:pPr>
            <w:r>
              <w:rPr>
                <w:rStyle w:val="Hyperlink0"/>
                <w:rFonts w:eastAsia="Arial Unicode MS"/>
                <w:sz w:val="24"/>
                <w:szCs w:val="24"/>
              </w:rPr>
              <w:t>TCP/IP</w:t>
            </w:r>
          </w:p>
        </w:tc>
        <w:tc>
          <w:tcPr>
            <w:tcW w:w="7790" w:type="dxa"/>
            <w:shd w:val="clear" w:color="auto" w:fill="auto"/>
            <w:vAlign w:val="center"/>
          </w:tcPr>
          <w:p w14:paraId="492F800E" w14:textId="77777777" w:rsidR="00267580" w:rsidRDefault="00372F6B">
            <w:pPr>
              <w:ind w:left="-57" w:right="-5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Transmission Control Protocol/Internet Protocol – протокол управления передачей данных — набор сетевых протоколов разных уровней модели сетевого взаимодействия, используемых в сетях</w:t>
            </w:r>
          </w:p>
        </w:tc>
      </w:tr>
      <w:tr w:rsidR="00267580" w14:paraId="4F6913A1" w14:textId="77777777">
        <w:trPr>
          <w:tblHeader/>
          <w:jc w:val="center"/>
        </w:trPr>
        <w:tc>
          <w:tcPr>
            <w:tcW w:w="1555" w:type="dxa"/>
            <w:shd w:val="clear" w:color="auto" w:fill="auto"/>
            <w:vAlign w:val="center"/>
          </w:tcPr>
          <w:p w14:paraId="2E86C915" w14:textId="77777777" w:rsidR="00267580" w:rsidRDefault="00372F6B">
            <w:pPr>
              <w:ind w:left="-57" w:right="-57"/>
              <w:jc w:val="center"/>
              <w:rPr>
                <w:rStyle w:val="Hyperlink0"/>
                <w:rFonts w:eastAsia="Arial Unicode MS"/>
                <w:sz w:val="24"/>
                <w:szCs w:val="24"/>
                <w:lang w:val="en-US"/>
              </w:rPr>
            </w:pPr>
            <w:r>
              <w:rPr>
                <w:rStyle w:val="Hyperlink0"/>
                <w:rFonts w:eastAsia="Arial Unicode MS"/>
                <w:sz w:val="24"/>
                <w:szCs w:val="24"/>
                <w:lang w:val="en-US"/>
              </w:rPr>
              <w:t>LDAP</w:t>
            </w:r>
          </w:p>
        </w:tc>
        <w:tc>
          <w:tcPr>
            <w:tcW w:w="7790" w:type="dxa"/>
            <w:shd w:val="clear" w:color="auto" w:fill="auto"/>
            <w:vAlign w:val="center"/>
          </w:tcPr>
          <w:p w14:paraId="03DCF9D5" w14:textId="77777777" w:rsidR="00267580" w:rsidRDefault="00372F6B">
            <w:pPr>
              <w:ind w:left="-57" w:right="-5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Lightweight Directory Access Protocol (Протокол прикладного уровня для доступа к службе каталогов)</w:t>
            </w:r>
          </w:p>
        </w:tc>
      </w:tr>
      <w:tr w:rsidR="00267580" w14:paraId="1259C646" w14:textId="77777777">
        <w:trPr>
          <w:tblHeader/>
          <w:jc w:val="center"/>
        </w:trPr>
        <w:tc>
          <w:tcPr>
            <w:tcW w:w="1555" w:type="dxa"/>
            <w:shd w:val="clear" w:color="auto" w:fill="auto"/>
            <w:vAlign w:val="center"/>
          </w:tcPr>
          <w:p w14:paraId="0D22EA9F" w14:textId="77777777" w:rsidR="00267580" w:rsidRDefault="00372F6B">
            <w:pPr>
              <w:ind w:left="-57" w:right="-57"/>
              <w:jc w:val="center"/>
              <w:rPr>
                <w:rStyle w:val="Hyperlink0"/>
                <w:rFonts w:eastAsia="Arial Unicode MS"/>
                <w:sz w:val="24"/>
                <w:szCs w:val="24"/>
                <w:lang w:val="en-US"/>
              </w:rPr>
            </w:pPr>
            <w:r>
              <w:rPr>
                <w:rStyle w:val="Hyperlink0"/>
                <w:rFonts w:eastAsia="Arial Unicode MS"/>
                <w:sz w:val="24"/>
                <w:szCs w:val="24"/>
                <w:lang w:val="en-US"/>
              </w:rPr>
              <w:t>SMTP</w:t>
            </w:r>
          </w:p>
        </w:tc>
        <w:tc>
          <w:tcPr>
            <w:tcW w:w="7790" w:type="dxa"/>
            <w:shd w:val="clear" w:color="auto" w:fill="auto"/>
            <w:vAlign w:val="center"/>
          </w:tcPr>
          <w:p w14:paraId="0F8F9528" w14:textId="77777777" w:rsidR="00267580" w:rsidRDefault="00372F6B">
            <w:pPr>
              <w:ind w:left="-57" w:right="-5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Simple Mail Transfer Protocol (Сетевой протокол, предназначенный для передачи электронной почты)</w:t>
            </w:r>
          </w:p>
        </w:tc>
      </w:tr>
      <w:tr w:rsidR="00267580" w14:paraId="30C0A82C" w14:textId="77777777">
        <w:trPr>
          <w:tblHeader/>
          <w:jc w:val="center"/>
        </w:trPr>
        <w:tc>
          <w:tcPr>
            <w:tcW w:w="1555" w:type="dxa"/>
            <w:shd w:val="clear" w:color="auto" w:fill="auto"/>
            <w:vAlign w:val="center"/>
          </w:tcPr>
          <w:p w14:paraId="19181B63" w14:textId="77777777" w:rsidR="00267580" w:rsidRDefault="00372F6B">
            <w:pPr>
              <w:ind w:left="-57" w:right="-57"/>
              <w:jc w:val="center"/>
              <w:rPr>
                <w:rStyle w:val="Hyperlink0"/>
                <w:rFonts w:eastAsia="Arial Unicode MS"/>
                <w:sz w:val="24"/>
                <w:szCs w:val="24"/>
                <w:lang w:val="en-US"/>
              </w:rPr>
            </w:pPr>
            <w:r>
              <w:rPr>
                <w:rStyle w:val="Hyperlink0"/>
                <w:rFonts w:eastAsia="Arial Unicode MS"/>
                <w:sz w:val="24"/>
                <w:szCs w:val="24"/>
                <w:lang w:val="en-US"/>
              </w:rPr>
              <w:t>CSV</w:t>
            </w:r>
          </w:p>
        </w:tc>
        <w:tc>
          <w:tcPr>
            <w:tcW w:w="7790" w:type="dxa"/>
            <w:shd w:val="clear" w:color="auto" w:fill="auto"/>
            <w:vAlign w:val="center"/>
          </w:tcPr>
          <w:p w14:paraId="4CDF6208" w14:textId="77777777" w:rsidR="00267580" w:rsidRDefault="00372F6B">
            <w:pPr>
              <w:ind w:left="-57" w:right="-5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Comma-Separated Values (Значения, разделённые запятыми)</w:t>
            </w:r>
          </w:p>
        </w:tc>
      </w:tr>
      <w:tr w:rsidR="00267580" w14:paraId="6E4CA92E" w14:textId="77777777">
        <w:trPr>
          <w:tblHeader/>
          <w:jc w:val="center"/>
        </w:trPr>
        <w:tc>
          <w:tcPr>
            <w:tcW w:w="1555" w:type="dxa"/>
            <w:shd w:val="clear" w:color="auto" w:fill="auto"/>
            <w:vAlign w:val="center"/>
          </w:tcPr>
          <w:p w14:paraId="6A005C99" w14:textId="77777777" w:rsidR="00267580" w:rsidRDefault="00372F6B">
            <w:pPr>
              <w:ind w:left="-57" w:right="-57"/>
              <w:jc w:val="center"/>
              <w:rPr>
                <w:rStyle w:val="Hyperlink0"/>
                <w:rFonts w:eastAsia="Arial Unicode MS"/>
                <w:sz w:val="24"/>
                <w:szCs w:val="24"/>
                <w:lang w:val="en-US"/>
              </w:rPr>
            </w:pPr>
            <w:r>
              <w:rPr>
                <w:rStyle w:val="Hyperlink0"/>
                <w:rFonts w:eastAsia="Arial Unicode MS"/>
                <w:sz w:val="24"/>
                <w:szCs w:val="24"/>
                <w:lang w:val="en-US"/>
              </w:rPr>
              <w:t>XML</w:t>
            </w:r>
          </w:p>
        </w:tc>
        <w:tc>
          <w:tcPr>
            <w:tcW w:w="7790" w:type="dxa"/>
            <w:shd w:val="clear" w:color="auto" w:fill="auto"/>
            <w:vAlign w:val="center"/>
          </w:tcPr>
          <w:p w14:paraId="2AED57C3" w14:textId="77777777" w:rsidR="00267580" w:rsidRDefault="00372F6B">
            <w:pPr>
              <w:ind w:left="-57" w:right="-5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eXtensible Markup Language (Текстовый формат, структура которого отображает описание документа и пользовательские теги)</w:t>
            </w:r>
          </w:p>
        </w:tc>
      </w:tr>
      <w:tr w:rsidR="00267580" w14:paraId="6DE98392" w14:textId="77777777">
        <w:trPr>
          <w:tblHeader/>
          <w:jc w:val="center"/>
        </w:trPr>
        <w:tc>
          <w:tcPr>
            <w:tcW w:w="1555" w:type="dxa"/>
            <w:shd w:val="clear" w:color="auto" w:fill="auto"/>
            <w:vAlign w:val="center"/>
          </w:tcPr>
          <w:p w14:paraId="0E0345A5" w14:textId="77777777" w:rsidR="00267580" w:rsidRDefault="00372F6B">
            <w:pPr>
              <w:ind w:left="-57" w:right="-57"/>
              <w:jc w:val="center"/>
              <w:rPr>
                <w:rStyle w:val="Hyperlink0"/>
                <w:rFonts w:eastAsia="Arial Unicode MS"/>
                <w:sz w:val="24"/>
                <w:szCs w:val="24"/>
                <w:lang w:val="en-US"/>
              </w:rPr>
            </w:pPr>
            <w:r>
              <w:rPr>
                <w:rStyle w:val="Hyperlink0"/>
                <w:rFonts w:eastAsia="Arial Unicode MS"/>
                <w:sz w:val="24"/>
                <w:szCs w:val="24"/>
                <w:lang w:val="en-US"/>
              </w:rPr>
              <w:t>SQL</w:t>
            </w:r>
          </w:p>
        </w:tc>
        <w:tc>
          <w:tcPr>
            <w:tcW w:w="7790" w:type="dxa"/>
            <w:shd w:val="clear" w:color="auto" w:fill="auto"/>
            <w:vAlign w:val="center"/>
          </w:tcPr>
          <w:p w14:paraId="2E938F34" w14:textId="77777777" w:rsidR="00267580" w:rsidRDefault="00372F6B">
            <w:pPr>
              <w:ind w:left="-57" w:right="-5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Structured Query Language (Язык структурированных запросов)</w:t>
            </w:r>
          </w:p>
        </w:tc>
      </w:tr>
    </w:tbl>
    <w:p w14:paraId="32697565" w14:textId="77777777" w:rsidR="00267580" w:rsidRDefault="00267580">
      <w:pPr>
        <w:rPr>
          <w:rFonts w:ascii="Times New Roman" w:hAnsi="Times New Roman" w:cs="Times New Roman"/>
          <w:sz w:val="24"/>
        </w:rPr>
      </w:pPr>
    </w:p>
    <w:p w14:paraId="12C97930" w14:textId="77777777" w:rsidR="00267580" w:rsidRDefault="00372F6B">
      <w:r>
        <w:br w:type="page" w:clear="all"/>
      </w:r>
    </w:p>
    <w:p w14:paraId="563AE394" w14:textId="77777777" w:rsidR="00267580" w:rsidRDefault="00372F6B" w:rsidP="001A0D19">
      <w:pPr>
        <w:pStyle w:val="af5"/>
        <w:numPr>
          <w:ilvl w:val="0"/>
          <w:numId w:val="2"/>
        </w:numPr>
        <w:spacing w:after="24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lastRenderedPageBreak/>
        <w:t>Общие сведения</w:t>
      </w:r>
    </w:p>
    <w:p w14:paraId="2C398700" w14:textId="77777777" w:rsidR="00267580" w:rsidRDefault="00372F6B" w:rsidP="001A0D1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</w:rPr>
      </w:pPr>
      <w:r>
        <w:rPr>
          <w:rFonts w:ascii="Times New Roman" w:hAnsi="Times New Roman" w:cs="Times New Roman"/>
          <w:sz w:val="24"/>
        </w:rPr>
        <w:t xml:space="preserve">Настоящее техническое задание (далее – ТЗ) является документом, определяющим назначение и требования к системе маскирования данных предназначенной для поиска, классификации и обезличивания чувствительных данных. </w:t>
      </w:r>
      <w:r>
        <w:rPr>
          <w:rFonts w:ascii="Times New Roman" w:eastAsia="Times New Roman" w:hAnsi="Times New Roman" w:cs="Times New Roman"/>
          <w:sz w:val="24"/>
          <w:szCs w:val="20"/>
        </w:rPr>
        <w:t>В настоящем ТЗ определены назначение и цель Системы, определены требования к Системе и к порядку проводимых работ.</w:t>
      </w:r>
    </w:p>
    <w:p w14:paraId="35FCC37F" w14:textId="77777777" w:rsidR="00267580" w:rsidRDefault="00267580" w:rsidP="001A0D19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4"/>
          <w:szCs w:val="20"/>
        </w:rPr>
      </w:pPr>
    </w:p>
    <w:p w14:paraId="3CE4B754" w14:textId="77777777" w:rsidR="00267580" w:rsidRDefault="00372F6B" w:rsidP="001A0D19">
      <w:pPr>
        <w:pStyle w:val="af5"/>
        <w:numPr>
          <w:ilvl w:val="1"/>
          <w:numId w:val="2"/>
        </w:numPr>
        <w:spacing w:after="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Полное наименование системы и ее условные обозначение</w:t>
      </w:r>
    </w:p>
    <w:p w14:paraId="2D59E357" w14:textId="77777777" w:rsidR="00267580" w:rsidRDefault="00372F6B" w:rsidP="001A0D19">
      <w:pPr>
        <w:pStyle w:val="af5"/>
        <w:spacing w:after="0" w:line="360" w:lineRule="auto"/>
        <w:ind w:left="0" w:firstLine="709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Полное наименование системы: Система маскирования данных – .</w:t>
      </w:r>
    </w:p>
    <w:p w14:paraId="6C734191" w14:textId="77777777" w:rsidR="00267580" w:rsidRDefault="00372F6B" w:rsidP="001A0D19">
      <w:pPr>
        <w:pStyle w:val="af5"/>
        <w:spacing w:after="0" w:line="360" w:lineRule="auto"/>
        <w:ind w:left="0" w:firstLine="709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Краткое наименование системы:</w:t>
      </w:r>
    </w:p>
    <w:p w14:paraId="1CA74406" w14:textId="77777777" w:rsidR="00267580" w:rsidRDefault="00372F6B" w:rsidP="001A0D19">
      <w:pPr>
        <w:pStyle w:val="af5"/>
        <w:numPr>
          <w:ilvl w:val="1"/>
          <w:numId w:val="2"/>
        </w:numPr>
        <w:spacing w:after="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Наименование предприятий, участвующих в работах </w:t>
      </w:r>
    </w:p>
    <w:p w14:paraId="57E966D5" w14:textId="6F98EEC4" w:rsidR="00267580" w:rsidRDefault="00372F6B" w:rsidP="001A0D19">
      <w:pPr>
        <w:pStyle w:val="af5"/>
        <w:spacing w:after="0" w:line="360" w:lineRule="auto"/>
        <w:ind w:left="0" w:firstLine="709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Заказчик работ</w:t>
      </w:r>
      <w:r w:rsidR="008E7717" w:rsidRPr="00F0056F">
        <w:rPr>
          <w:rFonts w:ascii="Times New Roman" w:hAnsi="Times New Roman" w:cs="Times New Roman"/>
          <w:sz w:val="24"/>
        </w:rPr>
        <w:t>:</w:t>
      </w:r>
      <w:r w:rsidR="008E7717">
        <w:rPr>
          <w:rFonts w:ascii="Times New Roman" w:hAnsi="Times New Roman" w:cs="Times New Roman"/>
          <w:sz w:val="24"/>
        </w:rPr>
        <w:t xml:space="preserve"> АО «Лада Имидж»</w:t>
      </w:r>
      <w:r w:rsidR="00840C72" w:rsidRPr="00840C72">
        <w:rPr>
          <w:rFonts w:ascii="Times New Roman" w:eastAsia="Times New Roman" w:hAnsi="Times New Roman" w:cs="Times New Roman"/>
          <w:color w:val="00B050"/>
          <w:sz w:val="24"/>
          <w:szCs w:val="20"/>
        </w:rPr>
        <w:t xml:space="preserve"> </w:t>
      </w:r>
      <w:r w:rsidR="00840C72" w:rsidRPr="00840C72">
        <w:rPr>
          <w:rFonts w:ascii="Times New Roman" w:eastAsia="Times New Roman" w:hAnsi="Times New Roman" w:cs="Times New Roman"/>
          <w:sz w:val="24"/>
          <w:szCs w:val="20"/>
        </w:rPr>
        <w:t>(далее – Заказчик)</w:t>
      </w:r>
    </w:p>
    <w:p w14:paraId="301ACC40" w14:textId="77777777" w:rsidR="00267580" w:rsidRDefault="00372F6B" w:rsidP="001A0D19">
      <w:pPr>
        <w:pStyle w:val="af5"/>
        <w:spacing w:after="0" w:line="360" w:lineRule="auto"/>
        <w:ind w:left="0" w:firstLine="709"/>
        <w:rPr>
          <w:rFonts w:ascii="Times New Roman" w:eastAsia="Times New Roman" w:hAnsi="Times New Roman" w:cs="Times New Roman"/>
          <w:sz w:val="24"/>
          <w:szCs w:val="20"/>
        </w:rPr>
      </w:pPr>
      <w:r>
        <w:rPr>
          <w:rFonts w:ascii="Times New Roman" w:hAnsi="Times New Roman" w:cs="Times New Roman"/>
          <w:sz w:val="24"/>
        </w:rPr>
        <w:t>Исполнитель работ:</w:t>
      </w:r>
      <w:r w:rsidR="001A0D19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</w:rPr>
        <w:t>(далее – Исполнитель)</w:t>
      </w:r>
    </w:p>
    <w:p w14:paraId="0F1A890C" w14:textId="77777777" w:rsidR="00267580" w:rsidRDefault="00372F6B" w:rsidP="001A0D19">
      <w:pPr>
        <w:rPr>
          <w:rFonts w:ascii="Times New Roman" w:eastAsia="Times New Roman" w:hAnsi="Times New Roman" w:cs="Times New Roman"/>
          <w:sz w:val="24"/>
          <w:szCs w:val="20"/>
        </w:rPr>
      </w:pPr>
      <w:r>
        <w:rPr>
          <w:rFonts w:ascii="Times New Roman" w:eastAsia="Times New Roman" w:hAnsi="Times New Roman" w:cs="Times New Roman"/>
          <w:sz w:val="24"/>
          <w:szCs w:val="20"/>
        </w:rPr>
        <w:br w:type="page" w:clear="all"/>
      </w:r>
    </w:p>
    <w:p w14:paraId="08084404" w14:textId="77777777" w:rsidR="00267580" w:rsidRDefault="00372F6B" w:rsidP="00D17C17">
      <w:pPr>
        <w:pStyle w:val="af5"/>
        <w:numPr>
          <w:ilvl w:val="0"/>
          <w:numId w:val="2"/>
        </w:numPr>
        <w:spacing w:after="24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lastRenderedPageBreak/>
        <w:t>Назначение и цели системы</w:t>
      </w:r>
    </w:p>
    <w:p w14:paraId="4025F8D6" w14:textId="77777777" w:rsidR="00267580" w:rsidRDefault="00372F6B" w:rsidP="00D17C17">
      <w:pPr>
        <w:pStyle w:val="af5"/>
        <w:numPr>
          <w:ilvl w:val="1"/>
          <w:numId w:val="2"/>
        </w:numPr>
        <w:spacing w:after="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Назначение системы</w:t>
      </w:r>
    </w:p>
    <w:p w14:paraId="0BC80A1A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sz w:val="24"/>
        </w:rPr>
        <w:t xml:space="preserve">Система предназначена </w:t>
      </w:r>
      <w:r>
        <w:rPr>
          <w:rFonts w:ascii="Times New Roman" w:hAnsi="Times New Roman" w:cs="Times New Roman"/>
          <w:sz w:val="24"/>
          <w:szCs w:val="24"/>
        </w:rPr>
        <w:t xml:space="preserve">для поиска, классификации и обезличивания чувствительных данных путем их маскирования, что помогает устранить риски передачи конфиденциальной информации третьим лицам. </w:t>
      </w:r>
    </w:p>
    <w:p w14:paraId="1438518D" w14:textId="77777777" w:rsidR="00267580" w:rsidRDefault="00372F6B" w:rsidP="00D17C17">
      <w:pPr>
        <w:spacing w:after="0" w:line="360" w:lineRule="auto"/>
        <w:ind w:firstLine="709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sz w:val="24"/>
          <w:szCs w:val="24"/>
        </w:rPr>
        <w:t>Система решает следующие задачи:</w:t>
      </w:r>
    </w:p>
    <w:p w14:paraId="4F9D5A59" w14:textId="77777777" w:rsidR="00267580" w:rsidRDefault="00372F6B" w:rsidP="00D17C17">
      <w:pPr>
        <w:pStyle w:val="af5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sz w:val="24"/>
          <w:szCs w:val="24"/>
        </w:rPr>
        <w:t>автоматизация подготовки тестовых данных;</w:t>
      </w:r>
    </w:p>
    <w:p w14:paraId="629FF726" w14:textId="77777777" w:rsidR="00267580" w:rsidRDefault="00372F6B" w:rsidP="00D17C17">
      <w:pPr>
        <w:pStyle w:val="af5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выявление конфиденциальных данных с помощью алгоритмов профилирования;</w:t>
      </w:r>
    </w:p>
    <w:p w14:paraId="2DD95F72" w14:textId="77777777" w:rsidR="00267580" w:rsidRDefault="00372F6B" w:rsidP="00D17C17">
      <w:pPr>
        <w:pStyle w:val="af5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устранение рисков передачи конфиденциальных данных с помощью алгоритмов маскирования;</w:t>
      </w:r>
    </w:p>
    <w:p w14:paraId="072F6ECF" w14:textId="77777777" w:rsidR="00267580" w:rsidRDefault="00372F6B" w:rsidP="00D17C17">
      <w:pPr>
        <w:pStyle w:val="af5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маскирование данных в зависимости от типа данных и желаемого результата;</w:t>
      </w:r>
    </w:p>
    <w:p w14:paraId="41BABF3C" w14:textId="77777777" w:rsidR="00267580" w:rsidRDefault="00372F6B" w:rsidP="00D17C17">
      <w:pPr>
        <w:pStyle w:val="af5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сведение статистики по результатам маскирования.</w:t>
      </w:r>
    </w:p>
    <w:p w14:paraId="344737F1" w14:textId="77777777" w:rsidR="00267580" w:rsidRDefault="00267580" w:rsidP="00D17C17">
      <w:pPr>
        <w:pStyle w:val="af5"/>
        <w:spacing w:after="0" w:line="360" w:lineRule="auto"/>
        <w:ind w:left="0" w:firstLine="709"/>
        <w:rPr>
          <w:rFonts w:ascii="Times New Roman" w:hAnsi="Times New Roman" w:cs="Times New Roman"/>
          <w:sz w:val="24"/>
        </w:rPr>
      </w:pPr>
    </w:p>
    <w:p w14:paraId="2B39D58B" w14:textId="77777777" w:rsidR="00267580" w:rsidRDefault="00372F6B" w:rsidP="00D17C17">
      <w:pPr>
        <w:pStyle w:val="af5"/>
        <w:numPr>
          <w:ilvl w:val="1"/>
          <w:numId w:val="2"/>
        </w:numPr>
        <w:spacing w:after="24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Цели системы</w:t>
      </w:r>
    </w:p>
    <w:p w14:paraId="64C209CA" w14:textId="77777777" w:rsidR="00267580" w:rsidRDefault="00372F6B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Система позволяет защитить конфиденциальные данные от несанкционированного доступа с помощью алгоритмов профилирования и маскирования.</w:t>
      </w:r>
      <w:r>
        <w:rPr>
          <w:rFonts w:ascii="Times New Roman" w:hAnsi="Times New Roman" w:cs="Times New Roman"/>
          <w:sz w:val="24"/>
        </w:rPr>
        <w:t xml:space="preserve"> Целями системы маскирования данных являются:</w:t>
      </w:r>
    </w:p>
    <w:p w14:paraId="02FE717D" w14:textId="77777777" w:rsidR="00267580" w:rsidRDefault="00372F6B" w:rsidP="00D17C17">
      <w:pPr>
        <w:pStyle w:val="af5"/>
        <w:numPr>
          <w:ilvl w:val="0"/>
          <w:numId w:val="6"/>
        </w:numPr>
        <w:spacing w:after="0" w:line="360" w:lineRule="auto"/>
        <w:ind w:left="1134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обеспечение возможности профилирования данных;</w:t>
      </w:r>
    </w:p>
    <w:p w14:paraId="7654797C" w14:textId="77777777" w:rsidR="00267580" w:rsidRDefault="00372F6B" w:rsidP="00D17C17">
      <w:pPr>
        <w:pStyle w:val="af5"/>
        <w:numPr>
          <w:ilvl w:val="0"/>
          <w:numId w:val="6"/>
        </w:numPr>
        <w:spacing w:after="0" w:line="360" w:lineRule="auto"/>
        <w:ind w:left="1134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обеспечение автоматизации процессов создания наборов тестовых данных;</w:t>
      </w:r>
    </w:p>
    <w:p w14:paraId="21C58948" w14:textId="77777777" w:rsidR="00267580" w:rsidRDefault="00372F6B" w:rsidP="00D17C17">
      <w:pPr>
        <w:pStyle w:val="af5"/>
        <w:numPr>
          <w:ilvl w:val="0"/>
          <w:numId w:val="6"/>
        </w:numPr>
        <w:spacing w:after="0" w:line="360" w:lineRule="auto"/>
        <w:ind w:left="1134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снижение трудозатрат на создание данных для непроизводственных сред;</w:t>
      </w:r>
    </w:p>
    <w:p w14:paraId="323043AF" w14:textId="77777777" w:rsidR="00267580" w:rsidRDefault="00372F6B" w:rsidP="00D17C17">
      <w:pPr>
        <w:pStyle w:val="af5"/>
        <w:numPr>
          <w:ilvl w:val="0"/>
          <w:numId w:val="6"/>
        </w:numPr>
        <w:spacing w:after="0" w:line="360" w:lineRule="auto"/>
        <w:ind w:left="1134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обеспечение возможности использования тестовых сред внешними поставщиками услуг по разработке и тестированию ПО;</w:t>
      </w:r>
    </w:p>
    <w:p w14:paraId="00A150B8" w14:textId="77777777" w:rsidR="00267580" w:rsidRDefault="00372F6B" w:rsidP="00D17C17">
      <w:pPr>
        <w:pStyle w:val="af5"/>
        <w:numPr>
          <w:ilvl w:val="0"/>
          <w:numId w:val="6"/>
        </w:numPr>
        <w:spacing w:after="0" w:line="360" w:lineRule="auto"/>
        <w:ind w:left="1134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обеспечение возможности использования обезличенных данных внешними поставщиками услуг по аналитике данных;</w:t>
      </w:r>
    </w:p>
    <w:p w14:paraId="47A2428A" w14:textId="77777777" w:rsidR="00267580" w:rsidRDefault="00372F6B" w:rsidP="00D17C17">
      <w:pPr>
        <w:pStyle w:val="af5"/>
        <w:numPr>
          <w:ilvl w:val="0"/>
          <w:numId w:val="6"/>
        </w:numPr>
        <w:spacing w:after="0" w:line="360" w:lineRule="auto"/>
        <w:ind w:left="1134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снижение рисков ИБ, связанных с раскрытием информации ограниченного доступа.</w:t>
      </w:r>
    </w:p>
    <w:p w14:paraId="36DF7B9B" w14:textId="77777777" w:rsidR="00267580" w:rsidRDefault="00372F6B" w:rsidP="00D17C17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br w:type="page" w:clear="all"/>
      </w:r>
    </w:p>
    <w:p w14:paraId="3695B596" w14:textId="77777777" w:rsidR="00267580" w:rsidRDefault="00372F6B" w:rsidP="00D17C17">
      <w:pPr>
        <w:pStyle w:val="af5"/>
        <w:numPr>
          <w:ilvl w:val="0"/>
          <w:numId w:val="2"/>
        </w:numPr>
        <w:spacing w:after="24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lastRenderedPageBreak/>
        <w:t xml:space="preserve">Характеристика объекта автоматизации </w:t>
      </w:r>
    </w:p>
    <w:p w14:paraId="286411E3" w14:textId="77777777" w:rsidR="00267580" w:rsidRDefault="00372F6B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Объектом автоматизации являются процессы поиска, классификации и обезличивание конфиденциальной информации для скрытия части данных, сохраняя общую информационную структуру и оставляя доступной часть данных, которая необходима для работы. </w:t>
      </w:r>
    </w:p>
    <w:p w14:paraId="220EF580" w14:textId="77777777" w:rsidR="00267580" w:rsidRDefault="00372F6B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Внешняя среда представляет из себя перечень источников БД, подлежащих обезличиванию. </w:t>
      </w:r>
    </w:p>
    <w:p w14:paraId="32ED06A5" w14:textId="77777777" w:rsidR="00267580" w:rsidRDefault="00372F6B" w:rsidP="00D17C17">
      <w:pPr>
        <w:pStyle w:val="af5"/>
        <w:spacing w:after="0" w:line="360" w:lineRule="auto"/>
        <w:ind w:left="0" w:firstLine="709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В рамках автоматизации происходит взаимодействие следующих сторон: </w:t>
      </w:r>
    </w:p>
    <w:p w14:paraId="4A24A4EF" w14:textId="77777777" w:rsidR="00267580" w:rsidRDefault="00372F6B" w:rsidP="00D17C17">
      <w:pPr>
        <w:pStyle w:val="af5"/>
        <w:numPr>
          <w:ilvl w:val="0"/>
          <w:numId w:val="7"/>
        </w:numPr>
        <w:spacing w:after="0"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источник данных для обезличивания;</w:t>
      </w:r>
    </w:p>
    <w:p w14:paraId="7AD8391E" w14:textId="77777777" w:rsidR="00267580" w:rsidRDefault="00372F6B" w:rsidP="00D17C17">
      <w:pPr>
        <w:pStyle w:val="af5"/>
        <w:numPr>
          <w:ilvl w:val="0"/>
          <w:numId w:val="7"/>
        </w:numPr>
        <w:spacing w:after="0"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целевая база обезличенных данных.</w:t>
      </w:r>
    </w:p>
    <w:p w14:paraId="54141B00" w14:textId="77777777" w:rsidR="00267580" w:rsidRDefault="00372F6B" w:rsidP="00D17C17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br w:type="page" w:clear="all"/>
      </w:r>
    </w:p>
    <w:p w14:paraId="225CA672" w14:textId="77777777" w:rsidR="00267580" w:rsidRDefault="00372F6B" w:rsidP="00D17C17">
      <w:pPr>
        <w:pStyle w:val="af5"/>
        <w:numPr>
          <w:ilvl w:val="0"/>
          <w:numId w:val="2"/>
        </w:numPr>
        <w:spacing w:after="24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lastRenderedPageBreak/>
        <w:t>Требования к системе</w:t>
      </w:r>
    </w:p>
    <w:p w14:paraId="576A15EA" w14:textId="77777777" w:rsidR="00267580" w:rsidRDefault="00372F6B" w:rsidP="00D17C17">
      <w:pPr>
        <w:pStyle w:val="af5"/>
        <w:numPr>
          <w:ilvl w:val="1"/>
          <w:numId w:val="2"/>
        </w:numPr>
        <w:spacing w:after="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Требования к системе в целом</w:t>
      </w:r>
    </w:p>
    <w:p w14:paraId="1BD79C2F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0"/>
        </w:rPr>
      </w:pPr>
      <w:r>
        <w:rPr>
          <w:rFonts w:ascii="Times New Roman" w:eastAsia="Times New Roman" w:hAnsi="Times New Roman" w:cs="Times New Roman"/>
          <w:bCs/>
          <w:sz w:val="24"/>
          <w:szCs w:val="20"/>
        </w:rPr>
        <w:t>К Системе должен быть обеспечен централизованный доступ через веб-интерфейс по протоколам HTTP/S.</w:t>
      </w:r>
    </w:p>
    <w:p w14:paraId="398F7950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0"/>
        </w:rPr>
      </w:pPr>
      <w:r>
        <w:rPr>
          <w:rFonts w:ascii="Times New Roman" w:eastAsia="Times New Roman" w:hAnsi="Times New Roman" w:cs="Times New Roman"/>
          <w:bCs/>
          <w:sz w:val="24"/>
          <w:szCs w:val="20"/>
        </w:rPr>
        <w:t xml:space="preserve">Функциональные компоненты программных средств Системы должны поддерживать развертывание как на физическом, так и на виртуальном оборудовании. </w:t>
      </w:r>
    </w:p>
    <w:p w14:paraId="502DBB6B" w14:textId="77777777" w:rsidR="00267580" w:rsidRDefault="00267580" w:rsidP="00D17C17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</w:p>
    <w:p w14:paraId="057BCB0C" w14:textId="77777777" w:rsidR="00267580" w:rsidRDefault="00372F6B" w:rsidP="00D17C17">
      <w:pPr>
        <w:pStyle w:val="af5"/>
        <w:numPr>
          <w:ilvl w:val="2"/>
          <w:numId w:val="2"/>
        </w:numPr>
        <w:spacing w:after="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Требования к структуре и функционированию системы</w:t>
      </w:r>
    </w:p>
    <w:p w14:paraId="7929304C" w14:textId="77777777" w:rsidR="00267580" w:rsidRDefault="00372F6B" w:rsidP="00D17C17">
      <w:pPr>
        <w:pStyle w:val="af5"/>
        <w:numPr>
          <w:ilvl w:val="3"/>
          <w:numId w:val="2"/>
        </w:numPr>
        <w:spacing w:after="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Перечень систем, их назначение и основные характеристики</w:t>
      </w:r>
    </w:p>
    <w:p w14:paraId="3C2EC281" w14:textId="77777777" w:rsidR="00267580" w:rsidRDefault="00372F6B" w:rsidP="00D17C17">
      <w:pPr>
        <w:pStyle w:val="af5"/>
        <w:spacing w:after="0" w:line="360" w:lineRule="auto"/>
        <w:ind w:left="0" w:firstLine="709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В состав Системы входят следующие компоненты: </w:t>
      </w:r>
    </w:p>
    <w:p w14:paraId="68E8A21B" w14:textId="77777777" w:rsidR="00267580" w:rsidRDefault="00372F6B" w:rsidP="00D17C17">
      <w:pPr>
        <w:pStyle w:val="af5"/>
        <w:numPr>
          <w:ilvl w:val="0"/>
          <w:numId w:val="10"/>
        </w:numPr>
        <w:spacing w:after="0"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компонент управления; </w:t>
      </w:r>
    </w:p>
    <w:p w14:paraId="3F9FDE72" w14:textId="77777777" w:rsidR="00267580" w:rsidRDefault="00372F6B" w:rsidP="00D17C17">
      <w:pPr>
        <w:pStyle w:val="af5"/>
        <w:numPr>
          <w:ilvl w:val="0"/>
          <w:numId w:val="10"/>
        </w:numPr>
        <w:spacing w:after="0"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компонент работы с БД;</w:t>
      </w:r>
    </w:p>
    <w:p w14:paraId="73257FD2" w14:textId="77777777" w:rsidR="00267580" w:rsidRDefault="00372F6B" w:rsidP="00D17C17">
      <w:pPr>
        <w:pStyle w:val="af5"/>
        <w:numPr>
          <w:ilvl w:val="0"/>
          <w:numId w:val="10"/>
        </w:numPr>
        <w:spacing w:after="0"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компонент профилирования;</w:t>
      </w:r>
    </w:p>
    <w:p w14:paraId="00A59547" w14:textId="77777777" w:rsidR="00267580" w:rsidRDefault="00372F6B" w:rsidP="00D17C17">
      <w:pPr>
        <w:pStyle w:val="af5"/>
        <w:numPr>
          <w:ilvl w:val="0"/>
          <w:numId w:val="10"/>
        </w:numPr>
        <w:spacing w:after="0"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компонент маскирования.</w:t>
      </w:r>
    </w:p>
    <w:p w14:paraId="6B5C6D2D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Компонент управления предназначен для управления настройками маскирования данных с помощью пользовательского графического интерфейса, а также для управления пользователями и правами доступа. </w:t>
      </w:r>
    </w:p>
    <w:p w14:paraId="53D553E1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Компонент работы с БД предназначен для выгрузки данных с поддерживаемых БД, выступающих в роли источника и загрузки уже обезличенных данных в БД, выступающих в роли приемника. </w:t>
      </w:r>
      <w:r>
        <w:rPr>
          <w:rFonts w:ascii="Times New Roman" w:hAnsi="Times New Roman" w:cs="Times New Roman"/>
          <w:sz w:val="24"/>
          <w:szCs w:val="24"/>
        </w:rPr>
        <w:t>Компонент работы с БД поддерживает горизонтальное масштабирование в зависимости от нагрузки и объёма данных.</w:t>
      </w:r>
    </w:p>
    <w:p w14:paraId="39FFBFC5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 xml:space="preserve">Компонент профилирования предназначен для анализа передаваемых данных, путем определения категории данных (далее – «домен»). Компонент профилирования </w:t>
      </w:r>
      <w:r>
        <w:rPr>
          <w:rFonts w:ascii="Times New Roman" w:hAnsi="Times New Roman" w:cs="Times New Roman"/>
          <w:sz w:val="24"/>
          <w:szCs w:val="24"/>
        </w:rPr>
        <w:t>поддерживает горизонтальное масштабирование в зависимости от нагрузки и объёма данных.</w:t>
      </w:r>
    </w:p>
    <w:p w14:paraId="236CCB06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Компонент маскирования предназначен для преобразования или скрытия передаваемых данных. Компонент маскирования поддерживает горизонтальное масштабирование в зависимости от нагрузки и объёма данных.</w:t>
      </w:r>
    </w:p>
    <w:p w14:paraId="1FB57295" w14:textId="77777777" w:rsidR="00267580" w:rsidRDefault="00267580" w:rsidP="00D17C17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</w:p>
    <w:p w14:paraId="0EF989F6" w14:textId="77777777" w:rsidR="00267580" w:rsidRDefault="00372F6B" w:rsidP="00D17C17">
      <w:pPr>
        <w:pStyle w:val="af5"/>
        <w:numPr>
          <w:ilvl w:val="3"/>
          <w:numId w:val="2"/>
        </w:numPr>
        <w:spacing w:after="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Требования к способам и средствам связи для информационного обмена между компонентами системы</w:t>
      </w:r>
    </w:p>
    <w:p w14:paraId="162E4EF4" w14:textId="77777777" w:rsidR="00267580" w:rsidRDefault="00372F6B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В качестве протокола общения между компонентами Системы, компонентом управления, профилирования и маскирования должно осуществляться посредством доступа к единому программному интерфейсу (API). </w:t>
      </w:r>
    </w:p>
    <w:p w14:paraId="09979D0B" w14:textId="77777777" w:rsidR="00267580" w:rsidRDefault="00372F6B" w:rsidP="00D17C17">
      <w:pPr>
        <w:pStyle w:val="af5"/>
        <w:spacing w:after="0" w:line="360" w:lineRule="auto"/>
        <w:ind w:left="0" w:firstLine="709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API должны быть построены на следующих принципах:</w:t>
      </w:r>
    </w:p>
    <w:p w14:paraId="18705D88" w14:textId="77777777" w:rsidR="00267580" w:rsidRDefault="00372F6B" w:rsidP="00D17C17">
      <w:pPr>
        <w:pStyle w:val="af5"/>
        <w:numPr>
          <w:ilvl w:val="0"/>
          <w:numId w:val="25"/>
        </w:numPr>
        <w:spacing w:after="0"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архитектурный стиль API – REST, транспортный протокол HTTPS;</w:t>
      </w:r>
    </w:p>
    <w:p w14:paraId="29C0D62B" w14:textId="77777777" w:rsidR="00267580" w:rsidRDefault="00372F6B" w:rsidP="00D17C17">
      <w:pPr>
        <w:pStyle w:val="af5"/>
        <w:numPr>
          <w:ilvl w:val="0"/>
          <w:numId w:val="25"/>
        </w:numPr>
        <w:spacing w:after="0"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безопасность API обеспечиваются с помощью уникального идентификатора приложения (токена).</w:t>
      </w:r>
    </w:p>
    <w:p w14:paraId="65E4E618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В качестве протокола взаимодействия между разрабатываемыми подсистемами и компонентами на транспортно-сетевом уровне необходимо использовать протокол TCP/IP.</w:t>
      </w:r>
    </w:p>
    <w:p w14:paraId="195C0295" w14:textId="77777777" w:rsidR="00267580" w:rsidRDefault="00267580" w:rsidP="00D17C17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</w:p>
    <w:p w14:paraId="79DBDC20" w14:textId="77777777" w:rsidR="00267580" w:rsidRDefault="00372F6B" w:rsidP="00D17C17">
      <w:pPr>
        <w:pStyle w:val="af5"/>
        <w:numPr>
          <w:ilvl w:val="3"/>
          <w:numId w:val="2"/>
        </w:numPr>
        <w:spacing w:after="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Требования по взаимосвязям системы с внешними и со смежными системами</w:t>
      </w:r>
    </w:p>
    <w:p w14:paraId="0298BB34" w14:textId="77777777" w:rsidR="00267580" w:rsidRDefault="00372F6B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Система должна поддерживать отправку уведомлений о статусе процесса маскирования данных через почтовый сервер Заказчика по протоколам </w:t>
      </w:r>
      <w:r>
        <w:rPr>
          <w:rFonts w:ascii="Times New Roman" w:hAnsi="Times New Roman" w:cs="Times New Roman"/>
          <w:sz w:val="24"/>
          <w:lang w:val="en-US"/>
        </w:rPr>
        <w:t>SMTP</w:t>
      </w:r>
      <w:r>
        <w:rPr>
          <w:rFonts w:ascii="Times New Roman" w:hAnsi="Times New Roman" w:cs="Times New Roman"/>
          <w:sz w:val="24"/>
        </w:rPr>
        <w:t xml:space="preserve"> с использованием авторизации и шифрования канала передачи данных.</w:t>
      </w:r>
    </w:p>
    <w:p w14:paraId="38526BDE" w14:textId="77777777" w:rsidR="00267580" w:rsidRDefault="00372F6B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Для аутентификации пользователей Система должна быть интегрирована со службой каталогов </w:t>
      </w:r>
      <w:r>
        <w:rPr>
          <w:rFonts w:ascii="Times New Roman" w:hAnsi="Times New Roman" w:cs="Times New Roman"/>
          <w:sz w:val="24"/>
          <w:lang w:val="en-US"/>
        </w:rPr>
        <w:t>Active</w:t>
      </w: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  <w:lang w:val="en-US"/>
        </w:rPr>
        <w:t>Directory</w:t>
      </w:r>
      <w:r>
        <w:rPr>
          <w:rFonts w:ascii="Times New Roman" w:hAnsi="Times New Roman" w:cs="Times New Roman"/>
          <w:sz w:val="24"/>
        </w:rPr>
        <w:t xml:space="preserve"> по протоколу </w:t>
      </w:r>
      <w:r>
        <w:rPr>
          <w:rFonts w:ascii="Times New Roman" w:hAnsi="Times New Roman" w:cs="Times New Roman"/>
          <w:sz w:val="24"/>
          <w:lang w:val="en-US"/>
        </w:rPr>
        <w:t>LDAP</w:t>
      </w:r>
      <w:r>
        <w:rPr>
          <w:rFonts w:ascii="Times New Roman" w:hAnsi="Times New Roman" w:cs="Times New Roman"/>
          <w:sz w:val="24"/>
        </w:rPr>
        <w:t xml:space="preserve"> с поддержкой защищенной версии протокола </w:t>
      </w:r>
      <w:r>
        <w:rPr>
          <w:rFonts w:ascii="Times New Roman" w:hAnsi="Times New Roman" w:cs="Times New Roman"/>
          <w:sz w:val="24"/>
          <w:lang w:val="en-US"/>
        </w:rPr>
        <w:t>LDAP</w:t>
      </w:r>
      <w:r>
        <w:rPr>
          <w:rFonts w:ascii="Times New Roman" w:hAnsi="Times New Roman" w:cs="Times New Roman"/>
          <w:sz w:val="24"/>
        </w:rPr>
        <w:t>.</w:t>
      </w:r>
    </w:p>
    <w:p w14:paraId="4D010369" w14:textId="77777777" w:rsidR="00267580" w:rsidRDefault="00372F6B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Выгрузка и загрузка данных в БД должна осуществляться по протоколу </w:t>
      </w:r>
      <w:r>
        <w:rPr>
          <w:rFonts w:ascii="Times New Roman" w:hAnsi="Times New Roman" w:cs="Times New Roman"/>
          <w:sz w:val="24"/>
          <w:lang w:val="en-US"/>
        </w:rPr>
        <w:t>JDBC</w:t>
      </w:r>
      <w:r>
        <w:rPr>
          <w:rFonts w:ascii="Times New Roman" w:hAnsi="Times New Roman" w:cs="Times New Roman"/>
          <w:sz w:val="24"/>
        </w:rPr>
        <w:t>.</w:t>
      </w:r>
    </w:p>
    <w:p w14:paraId="3AECA2DE" w14:textId="77777777" w:rsidR="00267580" w:rsidRDefault="00267580" w:rsidP="00D17C17">
      <w:pPr>
        <w:pStyle w:val="af5"/>
        <w:spacing w:after="0" w:line="360" w:lineRule="auto"/>
        <w:ind w:left="0" w:firstLine="709"/>
        <w:rPr>
          <w:rFonts w:ascii="Times New Roman" w:hAnsi="Times New Roman" w:cs="Times New Roman"/>
          <w:sz w:val="24"/>
        </w:rPr>
      </w:pPr>
    </w:p>
    <w:p w14:paraId="233102AE" w14:textId="77777777" w:rsidR="00267580" w:rsidRDefault="00372F6B" w:rsidP="00D17C17">
      <w:pPr>
        <w:pStyle w:val="af5"/>
        <w:numPr>
          <w:ilvl w:val="3"/>
          <w:numId w:val="2"/>
        </w:numPr>
        <w:spacing w:after="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Требования к режимам функционирования системы</w:t>
      </w:r>
    </w:p>
    <w:p w14:paraId="2A40937F" w14:textId="77777777" w:rsidR="00267580" w:rsidRDefault="00372F6B" w:rsidP="00D17C17">
      <w:pPr>
        <w:spacing w:after="0" w:line="360" w:lineRule="auto"/>
        <w:ind w:firstLine="709"/>
        <w:rPr>
          <w:rFonts w:ascii="Times New Roman" w:eastAsia="Times New Roman" w:hAnsi="Times New Roman" w:cs="Times New Roman"/>
          <w:bCs/>
          <w:sz w:val="24"/>
          <w:szCs w:val="20"/>
        </w:rPr>
      </w:pPr>
      <w:r>
        <w:rPr>
          <w:rFonts w:ascii="Times New Roman" w:eastAsia="Times New Roman" w:hAnsi="Times New Roman" w:cs="Times New Roman"/>
          <w:bCs/>
          <w:sz w:val="24"/>
          <w:szCs w:val="20"/>
        </w:rPr>
        <w:t>Система должна обеспечивать возможность работы в следующих режимах:</w:t>
      </w:r>
    </w:p>
    <w:p w14:paraId="0A673127" w14:textId="77777777" w:rsidR="00267580" w:rsidRDefault="00372F6B" w:rsidP="00D17C17">
      <w:pPr>
        <w:pStyle w:val="af5"/>
        <w:numPr>
          <w:ilvl w:val="0"/>
          <w:numId w:val="12"/>
        </w:numPr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0"/>
        </w:rPr>
      </w:pPr>
      <w:r>
        <w:rPr>
          <w:rFonts w:ascii="Times New Roman" w:eastAsia="Times New Roman" w:hAnsi="Times New Roman" w:cs="Times New Roman"/>
          <w:bCs/>
          <w:sz w:val="24"/>
          <w:szCs w:val="20"/>
        </w:rPr>
        <w:t>штатный режим работы;</w:t>
      </w:r>
    </w:p>
    <w:p w14:paraId="33D5599E" w14:textId="77777777" w:rsidR="00267580" w:rsidRDefault="00372F6B" w:rsidP="00D17C17">
      <w:pPr>
        <w:pStyle w:val="af5"/>
        <w:numPr>
          <w:ilvl w:val="0"/>
          <w:numId w:val="12"/>
        </w:numPr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0"/>
        </w:rPr>
      </w:pPr>
      <w:r>
        <w:rPr>
          <w:rFonts w:ascii="Times New Roman" w:eastAsia="Times New Roman" w:hAnsi="Times New Roman" w:cs="Times New Roman"/>
          <w:bCs/>
          <w:sz w:val="24"/>
          <w:szCs w:val="20"/>
        </w:rPr>
        <w:t>сервисный режим работы;</w:t>
      </w:r>
    </w:p>
    <w:p w14:paraId="1ADBE1EF" w14:textId="77777777" w:rsidR="00267580" w:rsidRDefault="00372F6B" w:rsidP="00D17C17">
      <w:pPr>
        <w:pStyle w:val="af5"/>
        <w:numPr>
          <w:ilvl w:val="0"/>
          <w:numId w:val="12"/>
        </w:numPr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0"/>
        </w:rPr>
      </w:pPr>
      <w:r>
        <w:rPr>
          <w:rFonts w:ascii="Times New Roman" w:eastAsia="Times New Roman" w:hAnsi="Times New Roman" w:cs="Times New Roman"/>
          <w:bCs/>
          <w:sz w:val="24"/>
          <w:szCs w:val="20"/>
        </w:rPr>
        <w:t>аварийный режим работы.</w:t>
      </w:r>
    </w:p>
    <w:p w14:paraId="00775802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0"/>
        </w:rPr>
      </w:pPr>
      <w:r>
        <w:rPr>
          <w:rFonts w:ascii="Times New Roman" w:eastAsia="Times New Roman" w:hAnsi="Times New Roman" w:cs="Times New Roman"/>
          <w:bCs/>
          <w:sz w:val="24"/>
          <w:szCs w:val="20"/>
        </w:rPr>
        <w:t>Штатный режим работы является основным режимом, при котором функционирование осуществляется в полном объеме с заданными параметрами без нарушения работы Системы. Для обеспечения штатного режима функционирования, должны выполняться требования и выдерживаться условия эксплуатации программного обеспечения и комплекса технических средств подсистемы, указанные в эксплуатационном документе.</w:t>
      </w:r>
    </w:p>
    <w:p w14:paraId="7D77F175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0"/>
        </w:rPr>
      </w:pPr>
      <w:r>
        <w:rPr>
          <w:rFonts w:ascii="Times New Roman" w:eastAsia="Times New Roman" w:hAnsi="Times New Roman" w:cs="Times New Roman"/>
          <w:bCs/>
          <w:sz w:val="24"/>
          <w:szCs w:val="20"/>
        </w:rPr>
        <w:t>Сервисный режим предназначен для проведения профилактических работ с компонентами Системы, установкой обновлений с временным остановом Системы. В данном режиме допускается недоступность Системы в связи с проведением профилактических работ, затрагивающую программную часть, а также обновлением программной и аппаратной части.</w:t>
      </w:r>
    </w:p>
    <w:p w14:paraId="7D770033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0"/>
        </w:rPr>
      </w:pPr>
      <w:r>
        <w:rPr>
          <w:rFonts w:ascii="Times New Roman" w:eastAsia="Times New Roman" w:hAnsi="Times New Roman" w:cs="Times New Roman"/>
          <w:bCs/>
          <w:sz w:val="24"/>
          <w:szCs w:val="20"/>
        </w:rPr>
        <w:t xml:space="preserve">Аварийный режим функционирования Системы характеризуется отказом или сбоем одного, или нескольких компонентов. Аварийный режим функционирования при наличии </w:t>
      </w:r>
      <w:r>
        <w:rPr>
          <w:rFonts w:ascii="Times New Roman" w:eastAsia="Times New Roman" w:hAnsi="Times New Roman" w:cs="Times New Roman"/>
          <w:bCs/>
          <w:sz w:val="24"/>
          <w:szCs w:val="20"/>
        </w:rPr>
        <w:lastRenderedPageBreak/>
        <w:t>технической возможности, должен обеспечивать оповещения персонала о сбое компонентов Системы.</w:t>
      </w:r>
    </w:p>
    <w:p w14:paraId="594FA314" w14:textId="77777777" w:rsidR="00267580" w:rsidRDefault="00267580" w:rsidP="00D17C17">
      <w:pPr>
        <w:pStyle w:val="af5"/>
        <w:spacing w:after="0" w:line="360" w:lineRule="auto"/>
        <w:ind w:left="0" w:firstLine="709"/>
        <w:rPr>
          <w:rFonts w:ascii="Times New Roman" w:hAnsi="Times New Roman" w:cs="Times New Roman"/>
          <w:sz w:val="24"/>
        </w:rPr>
      </w:pPr>
    </w:p>
    <w:p w14:paraId="5F302E86" w14:textId="77777777" w:rsidR="00267580" w:rsidRDefault="00372F6B" w:rsidP="00D17C17">
      <w:pPr>
        <w:pStyle w:val="af5"/>
        <w:numPr>
          <w:ilvl w:val="3"/>
          <w:numId w:val="2"/>
        </w:numPr>
        <w:spacing w:after="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Требование по диагностики системы</w:t>
      </w:r>
    </w:p>
    <w:p w14:paraId="5675B8F9" w14:textId="77777777" w:rsidR="00267580" w:rsidRDefault="00372F6B" w:rsidP="00D17C17">
      <w:pPr>
        <w:pStyle w:val="af5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4"/>
          <w:szCs w:val="20"/>
        </w:rPr>
      </w:pPr>
      <w:r>
        <w:rPr>
          <w:rFonts w:ascii="Times New Roman" w:eastAsia="Times New Roman" w:hAnsi="Times New Roman" w:cs="Times New Roman"/>
          <w:bCs/>
          <w:sz w:val="24"/>
          <w:szCs w:val="20"/>
        </w:rPr>
        <w:t>Компоненты Системы должны обеспечивать фиксацию (логирование) параметров функционирования прикладного программного обеспечения в системных журналах (лог-файлах, сервисных базах данных и т.п.) и предоставление доступа к данным журналов. Каждая значимая транзакция должна иметь свою сквозную нумерацию, при некорректной отработке которой Система должна обеспечивать запись ошибки с номером транзакции в лог-файл Системы.</w:t>
      </w:r>
    </w:p>
    <w:p w14:paraId="7D4610AE" w14:textId="77777777" w:rsidR="00267580" w:rsidRDefault="00372F6B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При возникновении аварийных ситуаций, компонент должен позволять сохранять набор информации, необходимой для идентификации и решения проблемы.</w:t>
      </w:r>
    </w:p>
    <w:p w14:paraId="03FAD674" w14:textId="77777777" w:rsidR="00267580" w:rsidRDefault="00267580" w:rsidP="00D17C17">
      <w:pPr>
        <w:pStyle w:val="af5"/>
        <w:spacing w:after="0" w:line="360" w:lineRule="auto"/>
        <w:ind w:left="0" w:firstLine="709"/>
        <w:rPr>
          <w:rFonts w:ascii="Times New Roman" w:hAnsi="Times New Roman" w:cs="Times New Roman"/>
          <w:sz w:val="24"/>
        </w:rPr>
      </w:pPr>
    </w:p>
    <w:p w14:paraId="4901E1B4" w14:textId="77777777" w:rsidR="00267580" w:rsidRDefault="00372F6B" w:rsidP="00D17C17">
      <w:pPr>
        <w:pStyle w:val="af5"/>
        <w:numPr>
          <w:ilvl w:val="3"/>
          <w:numId w:val="2"/>
        </w:numPr>
        <w:spacing w:after="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Требования к процедурам профилирования и маскирования данных</w:t>
      </w:r>
    </w:p>
    <w:p w14:paraId="683C8DC1" w14:textId="77777777" w:rsidR="00267580" w:rsidRDefault="00372F6B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Система должна иметь возможность запуска и выполнения процедур маскирования и/или профилирования в ручном и автоматическом режимах. Функционал ручного режима должен обеспечивать запуск процедур ответственным исполнителем с помощью интерфейса системы. Функционал автоматического режима должен возможность настраивать параметры автоматического запуска процедур маскирования по расписанию.</w:t>
      </w:r>
    </w:p>
    <w:p w14:paraId="76171D5F" w14:textId="77777777" w:rsidR="00267580" w:rsidRDefault="00372F6B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 xml:space="preserve">Система должна </w:t>
      </w:r>
      <w:r>
        <w:rPr>
          <w:rFonts w:ascii="Times New Roman" w:hAnsi="Times New Roman" w:cs="Times New Roman"/>
          <w:sz w:val="24"/>
          <w:szCs w:val="24"/>
        </w:rPr>
        <w:t>обеспечивать возможность автоматической отправки заинтересованным лицам сообщения о событиях в Системе (ошибки выполнения заданий, завершение выполнения заданий и т.п.).</w:t>
      </w:r>
    </w:p>
    <w:p w14:paraId="6FCEB3CE" w14:textId="77777777" w:rsidR="00267580" w:rsidRDefault="00372F6B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Подсистемой маскирования данных должна обеспечивать автоматическое сохранение событий в журнал выполненных операций в реальном времени (логирование), и предоставлять интерфейс для просмотра журнала операций за прошедшие даты.</w:t>
      </w:r>
    </w:p>
    <w:p w14:paraId="67D4CE0F" w14:textId="77777777" w:rsidR="00705D34" w:rsidRPr="00705D34" w:rsidRDefault="00705D34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Система должна обеспечивать возможность автоматического поиска и маскирования конфиденциальной информации в текстовых файлах (</w:t>
      </w:r>
      <w:r w:rsidRPr="00705D34">
        <w:rPr>
          <w:rFonts w:ascii="Times New Roman" w:hAnsi="Times New Roman" w:cs="Times New Roman"/>
          <w:sz w:val="24"/>
        </w:rPr>
        <w:t>TXT, CSV, HTM, HTML, LOG, XML</w:t>
      </w:r>
      <w:r>
        <w:rPr>
          <w:rFonts w:ascii="Times New Roman" w:hAnsi="Times New Roman" w:cs="Times New Roman"/>
          <w:sz w:val="24"/>
        </w:rPr>
        <w:t>).</w:t>
      </w:r>
    </w:p>
    <w:p w14:paraId="69F208C3" w14:textId="77777777" w:rsidR="00267580" w:rsidRDefault="00267580" w:rsidP="00D17C17">
      <w:pPr>
        <w:pStyle w:val="af5"/>
        <w:spacing w:after="0" w:line="360" w:lineRule="auto"/>
        <w:ind w:left="0" w:firstLine="709"/>
        <w:rPr>
          <w:rFonts w:ascii="Times New Roman" w:hAnsi="Times New Roman" w:cs="Times New Roman"/>
          <w:sz w:val="24"/>
        </w:rPr>
      </w:pPr>
    </w:p>
    <w:p w14:paraId="05470F96" w14:textId="77777777" w:rsidR="00267580" w:rsidRDefault="00372F6B" w:rsidP="00D17C17">
      <w:pPr>
        <w:pStyle w:val="af5"/>
        <w:numPr>
          <w:ilvl w:val="4"/>
          <w:numId w:val="2"/>
        </w:numPr>
        <w:spacing w:after="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Требования к процедурам профилирования</w:t>
      </w:r>
    </w:p>
    <w:p w14:paraId="122DB2CE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Система должна позволять создавать и сохранять правила поиска чувствительных данных в таблицах БД с использованием регулярных выражений, включая возможность поиска специфичных для РФ данных, например, СНИЛС, ИНН, полис ОМС и т.п. В процессе обнаружения, Система должна на основе правил назначать столбцу тип </w:t>
      </w:r>
      <w:r>
        <w:rPr>
          <w:rFonts w:ascii="Times New Roman" w:hAnsi="Times New Roman" w:cs="Times New Roman"/>
          <w:sz w:val="24"/>
        </w:rPr>
        <w:lastRenderedPageBreak/>
        <w:t>конфиденциальной информации (домен), процент соответствия типу, и определить правило маскирования для данного типа данных по умолчанию.</w:t>
      </w:r>
    </w:p>
    <w:p w14:paraId="7E313CFC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Система должна иметь пакет готовых (преднастроенных) правил обнаружения конфиденциальной информации доступных для использования, хранимых во внутренней базе данных.</w:t>
      </w:r>
    </w:p>
    <w:p w14:paraId="41FD7992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В системе должен присутствовать возможность просмотра данных в БД, указанных в плане обезличивания, для проверки их соответствия определенному типу конфиденциальной информации.</w:t>
      </w:r>
    </w:p>
    <w:p w14:paraId="342DB0C7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Система должна обеспечивать возможность настройки глубины поиска в местах хранения конфиденциальной информации (количество анализируемых строк для каждой таблицы в БД).</w:t>
      </w:r>
    </w:p>
    <w:p w14:paraId="57E39ADB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Система должна позволять пользователю в ручном режиме помечать отдельные столбцы как не содержащие конфиденциальной информации, даже при срабатывании правил, для их исключения из процесса удаления конфиденциальной информации.</w:t>
      </w:r>
    </w:p>
    <w:p w14:paraId="51B8B839" w14:textId="77777777" w:rsidR="00AA1E48" w:rsidRDefault="00AA1E48" w:rsidP="00D17C1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Система должна обеспечивать возможность мониторинга процесса профилирования через интерфейс с указанием подробной статистики по завершенным и планируемым к профилированию таблицам.</w:t>
      </w:r>
    </w:p>
    <w:p w14:paraId="3680356E" w14:textId="77777777" w:rsidR="00267580" w:rsidRDefault="00267580" w:rsidP="00D17C17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</w:p>
    <w:p w14:paraId="6F8E84D1" w14:textId="77777777" w:rsidR="00267580" w:rsidRDefault="00372F6B" w:rsidP="00D17C17">
      <w:pPr>
        <w:pStyle w:val="af5"/>
        <w:numPr>
          <w:ilvl w:val="4"/>
          <w:numId w:val="2"/>
        </w:numPr>
        <w:spacing w:after="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Требования к процедурам маскирования</w:t>
      </w:r>
    </w:p>
    <w:p w14:paraId="498A272F" w14:textId="77777777" w:rsidR="00267580" w:rsidRDefault="00372F6B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Система должна обеспечивать обезличивание конфиденциальной информации с обеспечением консистентности данных в рамках столбца, таблицы или БД.</w:t>
      </w:r>
    </w:p>
    <w:p w14:paraId="540E0738" w14:textId="77777777" w:rsidR="00267580" w:rsidRDefault="00372F6B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Система должна позволять прямо из интерфейса настраивать процесс консистентного обезличивания конфиденциальной информации с сохранением их формата.</w:t>
      </w:r>
    </w:p>
    <w:p w14:paraId="3937E4AF" w14:textId="77777777" w:rsidR="00B74940" w:rsidRDefault="00B74940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Система должна обеспечивать возможность массового назначения доменов и правил маскирования через интерфейс.</w:t>
      </w:r>
    </w:p>
    <w:p w14:paraId="304CD249" w14:textId="77777777" w:rsidR="009D6208" w:rsidRPr="00705D34" w:rsidRDefault="00372F6B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Система должна предоставлять интерфейс предпросмотра результатов маскирования </w:t>
      </w:r>
      <w:r w:rsidR="00A415D9">
        <w:rPr>
          <w:rFonts w:ascii="Times New Roman" w:hAnsi="Times New Roman" w:cs="Times New Roman"/>
          <w:sz w:val="24"/>
        </w:rPr>
        <w:t xml:space="preserve">до запуска процесса маскирования </w:t>
      </w:r>
      <w:r>
        <w:rPr>
          <w:rFonts w:ascii="Times New Roman" w:hAnsi="Times New Roman" w:cs="Times New Roman"/>
          <w:sz w:val="24"/>
        </w:rPr>
        <w:t xml:space="preserve">с возможностью построчного сравнения отдельных записей до и после </w:t>
      </w:r>
      <w:r w:rsidR="00A415D9">
        <w:rPr>
          <w:rFonts w:ascii="Times New Roman" w:hAnsi="Times New Roman" w:cs="Times New Roman"/>
          <w:sz w:val="24"/>
        </w:rPr>
        <w:t>выполнения процедуры</w:t>
      </w:r>
      <w:r>
        <w:rPr>
          <w:rFonts w:ascii="Times New Roman" w:hAnsi="Times New Roman" w:cs="Times New Roman"/>
          <w:sz w:val="24"/>
        </w:rPr>
        <w:t>, с опцией дальнейшей выгрузки в формате XLS.</w:t>
      </w:r>
    </w:p>
    <w:p w14:paraId="0E2C03A7" w14:textId="77777777" w:rsidR="00267580" w:rsidRDefault="00372F6B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Система должна иметь пакет готовых (преднастроенных) методов обезличивания.</w:t>
      </w:r>
    </w:p>
    <w:p w14:paraId="4994DBEF" w14:textId="77777777" w:rsidR="009D6208" w:rsidRPr="00E2047A" w:rsidRDefault="009D6208" w:rsidP="00D17C17">
      <w:pPr>
        <w:pStyle w:val="af5"/>
        <w:tabs>
          <w:tab w:val="left" w:pos="117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Система должна обеспечивать возможность маскирования в режиме </w:t>
      </w:r>
      <w:r>
        <w:rPr>
          <w:rFonts w:ascii="Times New Roman" w:hAnsi="Times New Roman" w:cs="Times New Roman"/>
          <w:sz w:val="24"/>
          <w:szCs w:val="24"/>
          <w:lang w:val="en-US"/>
        </w:rPr>
        <w:t>Insert</w:t>
      </w:r>
      <w:r w:rsidRPr="00E2047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посредством записи данных в БД-приемник с помощью </w:t>
      </w:r>
      <w:r>
        <w:rPr>
          <w:rFonts w:ascii="Times New Roman" w:hAnsi="Times New Roman" w:cs="Times New Roman"/>
          <w:sz w:val="24"/>
          <w:szCs w:val="24"/>
          <w:lang w:val="en-US"/>
        </w:rPr>
        <w:t>SQL</w:t>
      </w:r>
      <w:r w:rsidRPr="00E2047A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команды «</w:t>
      </w:r>
      <w:r>
        <w:rPr>
          <w:rFonts w:ascii="Times New Roman" w:hAnsi="Times New Roman" w:cs="Times New Roman"/>
          <w:sz w:val="24"/>
          <w:szCs w:val="24"/>
          <w:lang w:val="en-US"/>
        </w:rPr>
        <w:t>INSERT</w:t>
      </w:r>
      <w:r>
        <w:rPr>
          <w:rFonts w:ascii="Times New Roman" w:hAnsi="Times New Roman" w:cs="Times New Roman"/>
          <w:sz w:val="24"/>
          <w:szCs w:val="24"/>
        </w:rPr>
        <w:t xml:space="preserve">» и в режиме </w:t>
      </w:r>
      <w:r>
        <w:rPr>
          <w:rFonts w:ascii="Times New Roman" w:hAnsi="Times New Roman" w:cs="Times New Roman"/>
          <w:sz w:val="24"/>
          <w:szCs w:val="24"/>
          <w:lang w:val="en-US"/>
        </w:rPr>
        <w:t>Update</w:t>
      </w:r>
      <w:r w:rsidRPr="00E2047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посредством обновления данных в БД-приемнике с помощью </w:t>
      </w:r>
      <w:r>
        <w:rPr>
          <w:rFonts w:ascii="Times New Roman" w:hAnsi="Times New Roman" w:cs="Times New Roman"/>
          <w:sz w:val="24"/>
          <w:szCs w:val="24"/>
          <w:lang w:val="en-US"/>
        </w:rPr>
        <w:t>SQL</w:t>
      </w:r>
      <w:r w:rsidRPr="00705D34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команды «</w:t>
      </w:r>
      <w:r>
        <w:rPr>
          <w:rFonts w:ascii="Times New Roman" w:hAnsi="Times New Roman" w:cs="Times New Roman"/>
          <w:sz w:val="24"/>
          <w:szCs w:val="24"/>
          <w:lang w:val="en-US"/>
        </w:rPr>
        <w:t>UPDATE</w:t>
      </w:r>
      <w:r>
        <w:rPr>
          <w:rFonts w:ascii="Times New Roman" w:hAnsi="Times New Roman" w:cs="Times New Roman"/>
          <w:sz w:val="24"/>
          <w:szCs w:val="24"/>
        </w:rPr>
        <w:t>».</w:t>
      </w:r>
    </w:p>
    <w:p w14:paraId="6EC6377D" w14:textId="77777777" w:rsidR="009D6208" w:rsidRDefault="009D6208" w:rsidP="00D17C17">
      <w:pPr>
        <w:pStyle w:val="af5"/>
        <w:tabs>
          <w:tab w:val="left" w:pos="117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Система должна обеспечивать возможность продолжения процесса маскирования с момента ручной остановки и с момента прерывания процесса из-за ошибки.</w:t>
      </w:r>
    </w:p>
    <w:p w14:paraId="454BA42E" w14:textId="77777777" w:rsidR="009D6208" w:rsidRDefault="009D6208" w:rsidP="00D17C17">
      <w:pPr>
        <w:pStyle w:val="af5"/>
        <w:tabs>
          <w:tab w:val="left" w:pos="117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Система должна обеспечивать возможность дельта-маскирования (маскирования части </w:t>
      </w:r>
      <w:r w:rsidR="00AA1E48">
        <w:rPr>
          <w:rFonts w:ascii="Times New Roman" w:hAnsi="Times New Roman" w:cs="Times New Roman"/>
          <w:sz w:val="24"/>
          <w:szCs w:val="24"/>
        </w:rPr>
        <w:t xml:space="preserve">значений) по определенному </w:t>
      </w:r>
      <w:r w:rsidR="00AA1E48">
        <w:rPr>
          <w:rFonts w:ascii="Times New Roman" w:hAnsi="Times New Roman" w:cs="Times New Roman"/>
          <w:sz w:val="24"/>
          <w:szCs w:val="24"/>
          <w:lang w:val="en-US"/>
        </w:rPr>
        <w:t>SQL</w:t>
      </w:r>
      <w:r w:rsidR="00AA1E48" w:rsidRPr="00705D34">
        <w:rPr>
          <w:rFonts w:ascii="Times New Roman" w:hAnsi="Times New Roman" w:cs="Times New Roman"/>
          <w:sz w:val="24"/>
          <w:szCs w:val="24"/>
        </w:rPr>
        <w:t>-</w:t>
      </w:r>
      <w:r w:rsidR="00AA1E48">
        <w:rPr>
          <w:rFonts w:ascii="Times New Roman" w:hAnsi="Times New Roman" w:cs="Times New Roman"/>
          <w:sz w:val="24"/>
          <w:szCs w:val="24"/>
        </w:rPr>
        <w:t>условию или количеству записей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1E6569A" w14:textId="77777777" w:rsidR="00AA1E48" w:rsidRPr="00705D34" w:rsidRDefault="00AA1E48" w:rsidP="00D17C17">
      <w:pPr>
        <w:pStyle w:val="af5"/>
        <w:tabs>
          <w:tab w:val="left" w:pos="117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Система должна обеспечивать возможность мониторинга процесса маскирования через интерфейс с указанием подробной статистики по завершенным и планируемым к обезличиванию таблицам.</w:t>
      </w:r>
    </w:p>
    <w:p w14:paraId="7C94F5E8" w14:textId="77777777" w:rsidR="009D6208" w:rsidRPr="00705D34" w:rsidRDefault="00372F6B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Система должна обеспечивать неизменность структуры БД после маскирования конфиденциальной информации (таблицы, ключи, индексы</w:t>
      </w:r>
      <w:r w:rsidR="00A415D9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и пр.).</w:t>
      </w:r>
    </w:p>
    <w:p w14:paraId="79AACCAD" w14:textId="77777777" w:rsidR="00267580" w:rsidRDefault="00267580" w:rsidP="00D17C17">
      <w:pPr>
        <w:pStyle w:val="af5"/>
        <w:spacing w:after="0" w:line="360" w:lineRule="auto"/>
        <w:ind w:left="0" w:firstLine="709"/>
        <w:rPr>
          <w:rFonts w:ascii="Times New Roman" w:hAnsi="Times New Roman" w:cs="Times New Roman"/>
          <w:sz w:val="24"/>
        </w:rPr>
      </w:pPr>
    </w:p>
    <w:p w14:paraId="287B024F" w14:textId="77777777" w:rsidR="00267580" w:rsidRDefault="00372F6B" w:rsidP="00D17C17">
      <w:pPr>
        <w:pStyle w:val="af5"/>
        <w:numPr>
          <w:ilvl w:val="4"/>
          <w:numId w:val="2"/>
        </w:numPr>
        <w:spacing w:after="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Требования к контролю процессов маскирования</w:t>
      </w:r>
    </w:p>
    <w:p w14:paraId="1214551D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Система должна предоставлять визуальную среду, позволяющую просматривать результаты маскирования для проверки целостности структуры таблиц.</w:t>
      </w:r>
    </w:p>
    <w:p w14:paraId="3111E6CB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Система должна предоставлять визуальный отчет о результатах проверки в интерфейсе пользователя.</w:t>
      </w:r>
    </w:p>
    <w:p w14:paraId="16CFC880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Система должна предоставлять возможность предварительного просмотра результатов маскирования для небольшой выборки значений из интерфейса без изменения данных в БД.</w:t>
      </w:r>
    </w:p>
    <w:p w14:paraId="3C4B864E" w14:textId="77777777" w:rsidR="00267580" w:rsidRDefault="00267580" w:rsidP="00D17C17">
      <w:pPr>
        <w:pStyle w:val="af5"/>
        <w:spacing w:after="0" w:line="360" w:lineRule="auto"/>
        <w:ind w:left="0" w:firstLine="709"/>
        <w:rPr>
          <w:rFonts w:ascii="Times New Roman" w:hAnsi="Times New Roman" w:cs="Times New Roman"/>
          <w:sz w:val="24"/>
        </w:rPr>
      </w:pPr>
    </w:p>
    <w:p w14:paraId="386C33D4" w14:textId="77777777" w:rsidR="00267580" w:rsidRDefault="00372F6B" w:rsidP="00D17C17">
      <w:pPr>
        <w:pStyle w:val="af5"/>
        <w:numPr>
          <w:ilvl w:val="2"/>
          <w:numId w:val="2"/>
        </w:numPr>
        <w:spacing w:after="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Требования к численности и квалификации персонала системы</w:t>
      </w:r>
    </w:p>
    <w:p w14:paraId="2A0D2F86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В состав персонала, необходимого для обеспечения эксплуатации Системы, должны входить следующие роли:</w:t>
      </w:r>
    </w:p>
    <w:p w14:paraId="56E4E38C" w14:textId="77777777" w:rsidR="00267580" w:rsidRDefault="00372F6B" w:rsidP="00D17C17">
      <w:pPr>
        <w:pStyle w:val="af5"/>
        <w:numPr>
          <w:ilvl w:val="0"/>
          <w:numId w:val="13"/>
        </w:numPr>
        <w:spacing w:after="0"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Администратор Системы;</w:t>
      </w:r>
    </w:p>
    <w:p w14:paraId="25FA50B8" w14:textId="77777777" w:rsidR="00267580" w:rsidRDefault="00372F6B" w:rsidP="00D17C17">
      <w:pPr>
        <w:pStyle w:val="af5"/>
        <w:numPr>
          <w:ilvl w:val="0"/>
          <w:numId w:val="13"/>
        </w:numPr>
        <w:spacing w:after="0"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Администратор безопасности;</w:t>
      </w:r>
    </w:p>
    <w:p w14:paraId="0EF77B0A" w14:textId="77777777" w:rsidR="00267580" w:rsidRDefault="00372F6B" w:rsidP="00D17C17">
      <w:pPr>
        <w:pStyle w:val="af5"/>
        <w:numPr>
          <w:ilvl w:val="0"/>
          <w:numId w:val="13"/>
        </w:numPr>
        <w:spacing w:after="0"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Разработчик правил маскирования;</w:t>
      </w:r>
    </w:p>
    <w:p w14:paraId="4737DA17" w14:textId="77777777" w:rsidR="00267580" w:rsidRDefault="00372F6B" w:rsidP="00D17C17">
      <w:pPr>
        <w:pStyle w:val="af5"/>
        <w:numPr>
          <w:ilvl w:val="0"/>
          <w:numId w:val="13"/>
        </w:numPr>
        <w:spacing w:after="0"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Инженер.</w:t>
      </w:r>
    </w:p>
    <w:p w14:paraId="44B68BAE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Роли с описанием выполняемых функциональных обязанностей приведены в таблице 1.</w:t>
      </w:r>
    </w:p>
    <w:p w14:paraId="2A197E8F" w14:textId="77777777" w:rsidR="00267580" w:rsidRDefault="00372F6B" w:rsidP="00D17C17">
      <w:pPr>
        <w:pStyle w:val="af8"/>
        <w:keepNext/>
        <w:spacing w:after="0"/>
        <w:rPr>
          <w:rFonts w:ascii="Times New Roman" w:hAnsi="Times New Roman" w:cs="Times New Roman"/>
          <w:i w:val="0"/>
          <w:color w:val="000000" w:themeColor="text1"/>
          <w:sz w:val="24"/>
        </w:rPr>
      </w:pPr>
      <w:r>
        <w:rPr>
          <w:rFonts w:ascii="Times New Roman" w:hAnsi="Times New Roman" w:cs="Times New Roman"/>
          <w:i w:val="0"/>
          <w:color w:val="000000" w:themeColor="text1"/>
          <w:sz w:val="24"/>
        </w:rPr>
        <w:t xml:space="preserve">Таблица </w:t>
      </w:r>
      <w:r>
        <w:rPr>
          <w:rFonts w:ascii="Times New Roman" w:hAnsi="Times New Roman" w:cs="Times New Roman"/>
          <w:i w:val="0"/>
          <w:color w:val="000000" w:themeColor="text1"/>
          <w:sz w:val="24"/>
        </w:rPr>
        <w:fldChar w:fldCharType="begin"/>
      </w:r>
      <w:r>
        <w:rPr>
          <w:rFonts w:ascii="Times New Roman" w:hAnsi="Times New Roman" w:cs="Times New Roman"/>
          <w:i w:val="0"/>
          <w:color w:val="000000" w:themeColor="text1"/>
          <w:sz w:val="24"/>
        </w:rPr>
        <w:instrText xml:space="preserve"> SEQ Таблица \* ARABIC </w:instrText>
      </w:r>
      <w:r>
        <w:rPr>
          <w:rFonts w:ascii="Times New Roman" w:hAnsi="Times New Roman" w:cs="Times New Roman"/>
          <w:i w:val="0"/>
          <w:color w:val="000000" w:themeColor="text1"/>
          <w:sz w:val="24"/>
        </w:rPr>
        <w:fldChar w:fldCharType="separate"/>
      </w:r>
      <w:r>
        <w:rPr>
          <w:rFonts w:ascii="Times New Roman" w:hAnsi="Times New Roman" w:cs="Times New Roman"/>
          <w:i w:val="0"/>
          <w:color w:val="000000" w:themeColor="text1"/>
          <w:sz w:val="24"/>
        </w:rPr>
        <w:t>1</w:t>
      </w:r>
      <w:r>
        <w:rPr>
          <w:rFonts w:ascii="Times New Roman" w:hAnsi="Times New Roman" w:cs="Times New Roman"/>
          <w:i w:val="0"/>
          <w:color w:val="000000" w:themeColor="text1"/>
          <w:sz w:val="24"/>
        </w:rPr>
        <w:fldChar w:fldCharType="end"/>
      </w:r>
      <w:r>
        <w:rPr>
          <w:rFonts w:ascii="Times New Roman" w:hAnsi="Times New Roman" w:cs="Times New Roman"/>
          <w:i w:val="0"/>
          <w:color w:val="000000" w:themeColor="text1"/>
          <w:sz w:val="24"/>
          <w:lang w:val="en-US"/>
        </w:rPr>
        <w:t xml:space="preserve"> </w:t>
      </w:r>
      <w:r>
        <w:rPr>
          <w:rFonts w:ascii="Times New Roman" w:hAnsi="Times New Roman" w:cs="Times New Roman"/>
          <w:i w:val="0"/>
          <w:color w:val="000000" w:themeColor="text1"/>
          <w:sz w:val="24"/>
        </w:rPr>
        <w:t>Роли задействованных специалистов</w:t>
      </w:r>
    </w:p>
    <w:tbl>
      <w:tblPr>
        <w:tblStyle w:val="af7"/>
        <w:tblW w:w="5000" w:type="pct"/>
        <w:tblInd w:w="6" w:type="dxa"/>
        <w:tblLook w:val="04A0" w:firstRow="1" w:lastRow="0" w:firstColumn="1" w:lastColumn="0" w:noHBand="0" w:noVBand="1"/>
      </w:tblPr>
      <w:tblGrid>
        <w:gridCol w:w="2116"/>
        <w:gridCol w:w="7229"/>
      </w:tblGrid>
      <w:tr w:rsidR="00267580" w14:paraId="5E6EE1F0" w14:textId="77777777">
        <w:tc>
          <w:tcPr>
            <w:tcW w:w="2116" w:type="dxa"/>
            <w:shd w:val="clear" w:color="auto" w:fill="D9D9D9" w:themeFill="background1" w:themeFillShade="D9"/>
          </w:tcPr>
          <w:p w14:paraId="2F190074" w14:textId="77777777" w:rsidR="00267580" w:rsidRDefault="00372F6B" w:rsidP="00D17C17">
            <w:pPr>
              <w:pStyle w:val="af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Роль</w:t>
            </w:r>
          </w:p>
        </w:tc>
        <w:tc>
          <w:tcPr>
            <w:tcW w:w="7229" w:type="dxa"/>
            <w:shd w:val="clear" w:color="auto" w:fill="D9D9D9" w:themeFill="background1" w:themeFillShade="D9"/>
          </w:tcPr>
          <w:p w14:paraId="6D332712" w14:textId="77777777" w:rsidR="00267580" w:rsidRDefault="00372F6B" w:rsidP="00D17C17">
            <w:pPr>
              <w:pStyle w:val="af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Функциональные обязанности</w:t>
            </w:r>
          </w:p>
        </w:tc>
      </w:tr>
      <w:tr w:rsidR="00267580" w14:paraId="06FA4009" w14:textId="77777777">
        <w:tc>
          <w:tcPr>
            <w:tcW w:w="2116" w:type="dxa"/>
          </w:tcPr>
          <w:p w14:paraId="5EDE8C87" w14:textId="77777777" w:rsidR="00267580" w:rsidRDefault="00372F6B" w:rsidP="00D17C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Администратор Системы</w:t>
            </w:r>
          </w:p>
        </w:tc>
        <w:tc>
          <w:tcPr>
            <w:tcW w:w="7229" w:type="dxa"/>
          </w:tcPr>
          <w:p w14:paraId="1AC1F6CE" w14:textId="77777777" w:rsidR="00267580" w:rsidRDefault="00372F6B" w:rsidP="00D17C17">
            <w:pPr>
              <w:pStyle w:val="af5"/>
              <w:numPr>
                <w:ilvl w:val="0"/>
                <w:numId w:val="14"/>
              </w:numPr>
              <w:ind w:left="310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администрирование Системы;</w:t>
            </w:r>
          </w:p>
          <w:p w14:paraId="1E25F58F" w14:textId="77777777" w:rsidR="00267580" w:rsidRDefault="00372F6B" w:rsidP="00D17C17">
            <w:pPr>
              <w:pStyle w:val="af5"/>
              <w:numPr>
                <w:ilvl w:val="0"/>
                <w:numId w:val="14"/>
              </w:numPr>
              <w:ind w:left="310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конфигурацией Системы;</w:t>
            </w:r>
          </w:p>
          <w:p w14:paraId="314A35AF" w14:textId="77777777" w:rsidR="00267580" w:rsidRDefault="00372F6B" w:rsidP="00D17C17">
            <w:pPr>
              <w:pStyle w:val="af5"/>
              <w:numPr>
                <w:ilvl w:val="0"/>
                <w:numId w:val="14"/>
              </w:numPr>
              <w:ind w:left="310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источников данных для обезличивания (создание подключения).</w:t>
            </w:r>
          </w:p>
        </w:tc>
      </w:tr>
      <w:tr w:rsidR="00267580" w14:paraId="4F53B4E2" w14:textId="77777777">
        <w:tc>
          <w:tcPr>
            <w:tcW w:w="2116" w:type="dxa"/>
          </w:tcPr>
          <w:p w14:paraId="49775B5B" w14:textId="77777777" w:rsidR="00267580" w:rsidRDefault="00372F6B" w:rsidP="00D17C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Администратор безопасности</w:t>
            </w:r>
          </w:p>
        </w:tc>
        <w:tc>
          <w:tcPr>
            <w:tcW w:w="7229" w:type="dxa"/>
          </w:tcPr>
          <w:p w14:paraId="02F893D8" w14:textId="77777777" w:rsidR="00267580" w:rsidRDefault="00372F6B" w:rsidP="00D17C17">
            <w:pPr>
              <w:pStyle w:val="af5"/>
              <w:numPr>
                <w:ilvl w:val="0"/>
                <w:numId w:val="14"/>
              </w:numPr>
              <w:ind w:left="310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 за действиями пользователей Системы;</w:t>
            </w:r>
          </w:p>
          <w:p w14:paraId="154C7A85" w14:textId="77777777" w:rsidR="00267580" w:rsidRDefault="00372F6B" w:rsidP="00D17C17">
            <w:pPr>
              <w:pStyle w:val="af5"/>
              <w:numPr>
                <w:ilvl w:val="0"/>
                <w:numId w:val="14"/>
              </w:numPr>
              <w:ind w:left="310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просмотр журналов работы Системы;</w:t>
            </w:r>
          </w:p>
          <w:p w14:paraId="32050AE0" w14:textId="77777777" w:rsidR="00267580" w:rsidRDefault="00372F6B" w:rsidP="00D17C17">
            <w:pPr>
              <w:pStyle w:val="af5"/>
              <w:numPr>
                <w:ilvl w:val="0"/>
                <w:numId w:val="14"/>
              </w:numPr>
              <w:ind w:left="310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назначение прав доступа;</w:t>
            </w:r>
          </w:p>
          <w:p w14:paraId="067EF398" w14:textId="77777777" w:rsidR="00267580" w:rsidRDefault="00372F6B" w:rsidP="00D17C17">
            <w:pPr>
              <w:pStyle w:val="af5"/>
              <w:numPr>
                <w:ilvl w:val="0"/>
                <w:numId w:val="14"/>
              </w:numPr>
              <w:ind w:left="310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пользователями (создание, изменение, удаление).</w:t>
            </w:r>
          </w:p>
        </w:tc>
      </w:tr>
      <w:tr w:rsidR="00267580" w14:paraId="4CD24DCB" w14:textId="77777777">
        <w:tc>
          <w:tcPr>
            <w:tcW w:w="2116" w:type="dxa"/>
          </w:tcPr>
          <w:p w14:paraId="594F1173" w14:textId="77777777" w:rsidR="00267580" w:rsidRDefault="00372F6B" w:rsidP="00D17C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Разработчик правил маскирования</w:t>
            </w:r>
          </w:p>
        </w:tc>
        <w:tc>
          <w:tcPr>
            <w:tcW w:w="7229" w:type="dxa"/>
          </w:tcPr>
          <w:p w14:paraId="495D5054" w14:textId="77777777" w:rsidR="00267580" w:rsidRDefault="00372F6B" w:rsidP="00D17C17">
            <w:pPr>
              <w:pStyle w:val="af5"/>
              <w:numPr>
                <w:ilvl w:val="0"/>
                <w:numId w:val="14"/>
              </w:numPr>
              <w:ind w:left="310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новых/доработка правил маскирования;</w:t>
            </w:r>
          </w:p>
          <w:p w14:paraId="1BDF8168" w14:textId="77777777" w:rsidR="00267580" w:rsidRDefault="00372F6B" w:rsidP="00D17C17">
            <w:pPr>
              <w:pStyle w:val="af5"/>
              <w:numPr>
                <w:ilvl w:val="0"/>
                <w:numId w:val="14"/>
              </w:numPr>
              <w:ind w:left="310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новых/доработка плана;</w:t>
            </w:r>
          </w:p>
          <w:p w14:paraId="687432EB" w14:textId="77777777" w:rsidR="00267580" w:rsidRDefault="00372F6B" w:rsidP="00D17C17">
            <w:pPr>
              <w:pStyle w:val="af5"/>
              <w:numPr>
                <w:ilvl w:val="0"/>
                <w:numId w:val="14"/>
              </w:numPr>
              <w:ind w:left="310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новых/доработка доменов данных.</w:t>
            </w:r>
          </w:p>
        </w:tc>
      </w:tr>
      <w:tr w:rsidR="00267580" w14:paraId="039ED6FA" w14:textId="77777777">
        <w:tc>
          <w:tcPr>
            <w:tcW w:w="2116" w:type="dxa"/>
          </w:tcPr>
          <w:p w14:paraId="3AFF3838" w14:textId="77777777" w:rsidR="00267580" w:rsidRDefault="00372F6B" w:rsidP="00D17C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</w:tc>
        <w:tc>
          <w:tcPr>
            <w:tcW w:w="7229" w:type="dxa"/>
          </w:tcPr>
          <w:p w14:paraId="6C1C7D28" w14:textId="77777777" w:rsidR="00267580" w:rsidRDefault="00372F6B" w:rsidP="00D17C17">
            <w:pPr>
              <w:pStyle w:val="af5"/>
              <w:numPr>
                <w:ilvl w:val="0"/>
                <w:numId w:val="14"/>
              </w:numPr>
              <w:ind w:left="310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новых/доработка плана;</w:t>
            </w:r>
          </w:p>
          <w:p w14:paraId="1BFA45F2" w14:textId="77777777" w:rsidR="00267580" w:rsidRDefault="00372F6B" w:rsidP="00D17C17">
            <w:pPr>
              <w:pStyle w:val="af5"/>
              <w:numPr>
                <w:ilvl w:val="0"/>
                <w:numId w:val="14"/>
              </w:numPr>
              <w:ind w:left="310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запуск процедуры обезличивания;</w:t>
            </w:r>
          </w:p>
          <w:p w14:paraId="6B5A034B" w14:textId="77777777" w:rsidR="00267580" w:rsidRDefault="00372F6B" w:rsidP="00D17C17">
            <w:pPr>
              <w:pStyle w:val="af5"/>
              <w:numPr>
                <w:ilvl w:val="0"/>
                <w:numId w:val="14"/>
              </w:numPr>
              <w:ind w:left="310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выгрузка отчетов о профилировании, маскировании и проверки результатов;</w:t>
            </w:r>
          </w:p>
          <w:p w14:paraId="773D3ECB" w14:textId="77777777" w:rsidR="00267580" w:rsidRDefault="00372F6B" w:rsidP="00D17C17">
            <w:pPr>
              <w:pStyle w:val="af5"/>
              <w:numPr>
                <w:ilvl w:val="0"/>
                <w:numId w:val="14"/>
              </w:numPr>
              <w:ind w:left="310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оформление спецификации алгоритма (метода) обезличивания.</w:t>
            </w:r>
          </w:p>
        </w:tc>
      </w:tr>
    </w:tbl>
    <w:p w14:paraId="7FA9F794" w14:textId="77777777" w:rsidR="00267580" w:rsidRDefault="00267580" w:rsidP="00D17C17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</w:p>
    <w:p w14:paraId="368BE2E6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Персонал, допущенный к эксплуатации и обслуживанию, должен иметь подготовку и квалификацию, необходимую для обеспечения функционирования Системы, а также выполнения требований, определенных в руководстве администратора и руководстве пользователя Системы.</w:t>
      </w:r>
    </w:p>
    <w:p w14:paraId="2F8C6E64" w14:textId="77777777" w:rsidR="00267580" w:rsidRDefault="00267580" w:rsidP="00D17C17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3973CE31" w14:textId="77777777" w:rsidR="00267580" w:rsidRDefault="00372F6B" w:rsidP="00D17C17">
      <w:pPr>
        <w:pStyle w:val="af5"/>
        <w:numPr>
          <w:ilvl w:val="2"/>
          <w:numId w:val="2"/>
        </w:numPr>
        <w:spacing w:after="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Показатели назначения</w:t>
      </w:r>
    </w:p>
    <w:p w14:paraId="2AB9FBCE" w14:textId="77777777" w:rsidR="00267580" w:rsidRDefault="00372F6B" w:rsidP="00D17C17">
      <w:pPr>
        <w:pStyle w:val="af5"/>
        <w:spacing w:after="0" w:line="360" w:lineRule="auto"/>
        <w:ind w:left="0" w:firstLine="709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Система должна обеспечивать следующие показатели назначения:</w:t>
      </w:r>
    </w:p>
    <w:p w14:paraId="3BFDC4AF" w14:textId="77777777" w:rsidR="00267580" w:rsidRDefault="00372F6B" w:rsidP="00D17C17">
      <w:pPr>
        <w:pStyle w:val="af5"/>
        <w:numPr>
          <w:ilvl w:val="0"/>
          <w:numId w:val="15"/>
        </w:numPr>
        <w:spacing w:after="0"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количество поддерживаемых СУБД для маскирования – не менее 7;</w:t>
      </w:r>
    </w:p>
    <w:p w14:paraId="116F45EB" w14:textId="77777777" w:rsidR="00267580" w:rsidRDefault="00372F6B" w:rsidP="00D17C17">
      <w:pPr>
        <w:pStyle w:val="af5"/>
        <w:numPr>
          <w:ilvl w:val="0"/>
          <w:numId w:val="15"/>
        </w:numPr>
        <w:spacing w:after="0"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количество предустановленных и настроенных правил маскирования – не менее 20;</w:t>
      </w:r>
    </w:p>
    <w:p w14:paraId="74DA01C3" w14:textId="77777777" w:rsidR="00267580" w:rsidRDefault="00372F6B" w:rsidP="00D17C17">
      <w:pPr>
        <w:pStyle w:val="af5"/>
        <w:numPr>
          <w:ilvl w:val="0"/>
          <w:numId w:val="15"/>
        </w:numPr>
        <w:spacing w:after="0"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количество предустановленных и настроенных методов маскирования – не менее 15;</w:t>
      </w:r>
    </w:p>
    <w:p w14:paraId="6A829B49" w14:textId="77777777" w:rsidR="00267580" w:rsidRDefault="00372F6B" w:rsidP="00D17C17">
      <w:pPr>
        <w:pStyle w:val="af5"/>
        <w:numPr>
          <w:ilvl w:val="0"/>
          <w:numId w:val="15"/>
        </w:numPr>
        <w:spacing w:after="0"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количество предустановленных и настроенных доменов – не менее 20.</w:t>
      </w:r>
    </w:p>
    <w:p w14:paraId="2F8C2CB1" w14:textId="77777777" w:rsidR="00267580" w:rsidRDefault="00267580" w:rsidP="00D17C17">
      <w:pPr>
        <w:pStyle w:val="af5"/>
        <w:spacing w:after="0" w:line="360" w:lineRule="auto"/>
        <w:ind w:left="1429"/>
        <w:rPr>
          <w:rFonts w:ascii="Times New Roman" w:hAnsi="Times New Roman" w:cs="Times New Roman"/>
          <w:sz w:val="24"/>
        </w:rPr>
      </w:pPr>
    </w:p>
    <w:p w14:paraId="2F9B4EBB" w14:textId="77777777" w:rsidR="00267580" w:rsidRDefault="00372F6B" w:rsidP="00D17C17">
      <w:pPr>
        <w:pStyle w:val="af5"/>
        <w:numPr>
          <w:ilvl w:val="2"/>
          <w:numId w:val="2"/>
        </w:numPr>
        <w:spacing w:after="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Требования к надежности</w:t>
      </w:r>
    </w:p>
    <w:p w14:paraId="742819E5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0"/>
        </w:rPr>
      </w:pPr>
      <w:r>
        <w:rPr>
          <w:rFonts w:ascii="Times New Roman" w:eastAsia="Times New Roman" w:hAnsi="Times New Roman" w:cs="Times New Roman"/>
          <w:bCs/>
          <w:sz w:val="24"/>
          <w:szCs w:val="20"/>
        </w:rPr>
        <w:t>Отказы и сбои в работе серверов, баз данных и сетевого оборудования Системы не должны приводить к разрушению данных и сказываться на работоспособности Системы в целом.</w:t>
      </w:r>
    </w:p>
    <w:p w14:paraId="41766EB6" w14:textId="77777777" w:rsidR="00267580" w:rsidRDefault="00372F6B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Cs/>
          <w:sz w:val="24"/>
          <w:szCs w:val="20"/>
        </w:rPr>
        <w:t>Система должна обеспечивать корректную обработку ошибочных ситуаций с возможностью дальнейшего продолжения работы с Системой без аварийного завершения работы Системы, за исключением случаев, когда ошибка делает дальнейшую работу в рамках пользовательской сессии невозможной.</w:t>
      </w:r>
    </w:p>
    <w:p w14:paraId="77821428" w14:textId="77777777" w:rsidR="00267580" w:rsidRDefault="00267580" w:rsidP="00D17C17">
      <w:pPr>
        <w:spacing w:after="0" w:line="360" w:lineRule="auto"/>
        <w:rPr>
          <w:rFonts w:ascii="Times New Roman" w:hAnsi="Times New Roman" w:cs="Times New Roman"/>
          <w:b/>
          <w:sz w:val="24"/>
        </w:rPr>
      </w:pPr>
    </w:p>
    <w:p w14:paraId="544C2CC7" w14:textId="77777777" w:rsidR="00267580" w:rsidRDefault="00372F6B" w:rsidP="00D17C17">
      <w:pPr>
        <w:pStyle w:val="af5"/>
        <w:numPr>
          <w:ilvl w:val="1"/>
          <w:numId w:val="2"/>
        </w:numPr>
        <w:spacing w:after="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Требования к функциям (задачам), выполняемым системой</w:t>
      </w:r>
    </w:p>
    <w:p w14:paraId="095EBE04" w14:textId="77777777" w:rsidR="00267580" w:rsidRDefault="00372F6B" w:rsidP="00D17C17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В состав системы должны входить следующие компоненты: </w:t>
      </w:r>
    </w:p>
    <w:p w14:paraId="12AC4C43" w14:textId="77777777" w:rsidR="00267580" w:rsidRDefault="00372F6B" w:rsidP="00D17C17">
      <w:pPr>
        <w:pStyle w:val="af5"/>
        <w:numPr>
          <w:ilvl w:val="0"/>
          <w:numId w:val="18"/>
        </w:numPr>
        <w:spacing w:after="0"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компонент управления; </w:t>
      </w:r>
    </w:p>
    <w:p w14:paraId="76F671A4" w14:textId="77777777" w:rsidR="00267580" w:rsidRDefault="00372F6B" w:rsidP="00D17C17">
      <w:pPr>
        <w:pStyle w:val="af5"/>
        <w:numPr>
          <w:ilvl w:val="0"/>
          <w:numId w:val="10"/>
        </w:numPr>
        <w:spacing w:after="0"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компонент работы с БД;</w:t>
      </w:r>
    </w:p>
    <w:p w14:paraId="67728F78" w14:textId="77777777" w:rsidR="00267580" w:rsidRDefault="00372F6B" w:rsidP="00D17C17">
      <w:pPr>
        <w:pStyle w:val="af5"/>
        <w:numPr>
          <w:ilvl w:val="0"/>
          <w:numId w:val="10"/>
        </w:numPr>
        <w:spacing w:after="0"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компонент профилирования;</w:t>
      </w:r>
    </w:p>
    <w:p w14:paraId="30F6E834" w14:textId="77777777" w:rsidR="00267580" w:rsidRDefault="00372F6B" w:rsidP="00D17C17">
      <w:pPr>
        <w:pStyle w:val="af5"/>
        <w:numPr>
          <w:ilvl w:val="0"/>
          <w:numId w:val="10"/>
        </w:numPr>
        <w:spacing w:after="0"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компонент маскирования.</w:t>
      </w:r>
    </w:p>
    <w:p w14:paraId="0B36E52A" w14:textId="77777777" w:rsidR="00267580" w:rsidRDefault="00267580" w:rsidP="00D17C17">
      <w:pPr>
        <w:spacing w:after="0" w:line="360" w:lineRule="auto"/>
        <w:ind w:left="357"/>
        <w:rPr>
          <w:rFonts w:ascii="Times New Roman" w:hAnsi="Times New Roman" w:cs="Times New Roman"/>
          <w:sz w:val="24"/>
        </w:rPr>
      </w:pPr>
    </w:p>
    <w:p w14:paraId="540240AB" w14:textId="77777777" w:rsidR="00267580" w:rsidRDefault="00372F6B" w:rsidP="00D17C17">
      <w:pPr>
        <w:pStyle w:val="af5"/>
        <w:numPr>
          <w:ilvl w:val="2"/>
          <w:numId w:val="2"/>
        </w:numPr>
        <w:spacing w:after="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Требования к компоненту управления</w:t>
      </w:r>
    </w:p>
    <w:p w14:paraId="7577B3BD" w14:textId="77777777" w:rsidR="00267580" w:rsidRDefault="00372F6B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Компонент управления должен обеспечивать возможность администрирования и управления Системой. </w:t>
      </w:r>
    </w:p>
    <w:p w14:paraId="0C374EC7" w14:textId="77777777" w:rsidR="00267580" w:rsidRDefault="00372F6B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составе компонента реализованы следующие функции:</w:t>
      </w:r>
    </w:p>
    <w:p w14:paraId="40D5D82C" w14:textId="77777777" w:rsidR="00267580" w:rsidRDefault="00372F6B" w:rsidP="00D17C17">
      <w:pPr>
        <w:pStyle w:val="af5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формирование процесса по обезличиванию данных в соответствии с таблицей 2.</w:t>
      </w:r>
    </w:p>
    <w:p w14:paraId="66D2EC72" w14:textId="77777777" w:rsidR="00267580" w:rsidRDefault="00372F6B" w:rsidP="00D17C17">
      <w:pPr>
        <w:pStyle w:val="af8"/>
        <w:keepNext/>
        <w:spacing w:after="0"/>
        <w:rPr>
          <w:rFonts w:ascii="Times New Roman" w:hAnsi="Times New Roman" w:cs="Times New Roman"/>
          <w:i w:val="0"/>
          <w:color w:val="auto"/>
          <w:sz w:val="24"/>
        </w:rPr>
      </w:pPr>
      <w:r>
        <w:rPr>
          <w:rFonts w:ascii="Times New Roman" w:hAnsi="Times New Roman" w:cs="Times New Roman"/>
          <w:i w:val="0"/>
          <w:color w:val="auto"/>
          <w:sz w:val="24"/>
        </w:rPr>
        <w:t xml:space="preserve">Таблица </w:t>
      </w:r>
      <w:r>
        <w:rPr>
          <w:rFonts w:ascii="Times New Roman" w:hAnsi="Times New Roman" w:cs="Times New Roman"/>
          <w:i w:val="0"/>
          <w:color w:val="auto"/>
          <w:sz w:val="24"/>
        </w:rPr>
        <w:fldChar w:fldCharType="begin"/>
      </w:r>
      <w:r>
        <w:rPr>
          <w:rFonts w:ascii="Times New Roman" w:hAnsi="Times New Roman" w:cs="Times New Roman"/>
          <w:i w:val="0"/>
          <w:color w:val="auto"/>
          <w:sz w:val="24"/>
        </w:rPr>
        <w:instrText xml:space="preserve"> SEQ Таблица \* ARABIC </w:instrText>
      </w:r>
      <w:r>
        <w:rPr>
          <w:rFonts w:ascii="Times New Roman" w:hAnsi="Times New Roman" w:cs="Times New Roman"/>
          <w:i w:val="0"/>
          <w:color w:val="auto"/>
          <w:sz w:val="24"/>
        </w:rPr>
        <w:fldChar w:fldCharType="separate"/>
      </w:r>
      <w:r>
        <w:rPr>
          <w:rFonts w:ascii="Times New Roman" w:hAnsi="Times New Roman" w:cs="Times New Roman"/>
          <w:i w:val="0"/>
          <w:color w:val="auto"/>
          <w:sz w:val="24"/>
        </w:rPr>
        <w:t>2</w:t>
      </w:r>
      <w:r>
        <w:rPr>
          <w:rFonts w:ascii="Times New Roman" w:hAnsi="Times New Roman" w:cs="Times New Roman"/>
          <w:i w:val="0"/>
          <w:color w:val="auto"/>
          <w:sz w:val="24"/>
        </w:rPr>
        <w:fldChar w:fldCharType="end"/>
      </w:r>
      <w:r>
        <w:rPr>
          <w:rFonts w:ascii="Times New Roman" w:hAnsi="Times New Roman" w:cs="Times New Roman"/>
          <w:i w:val="0"/>
          <w:color w:val="auto"/>
          <w:sz w:val="24"/>
        </w:rPr>
        <w:t xml:space="preserve"> Функциональные возможности формирования процесса по обезличиванию данных</w:t>
      </w:r>
    </w:p>
    <w:tbl>
      <w:tblPr>
        <w:tblStyle w:val="af7"/>
        <w:tblW w:w="5000" w:type="pct"/>
        <w:tblInd w:w="-5" w:type="dxa"/>
        <w:tblLook w:val="04A0" w:firstRow="1" w:lastRow="0" w:firstColumn="1" w:lastColumn="0" w:noHBand="0" w:noVBand="1"/>
      </w:tblPr>
      <w:tblGrid>
        <w:gridCol w:w="802"/>
        <w:gridCol w:w="8543"/>
      </w:tblGrid>
      <w:tr w:rsidR="00267580" w14:paraId="2F509BD2" w14:textId="77777777" w:rsidTr="00213508">
        <w:tc>
          <w:tcPr>
            <w:tcW w:w="802" w:type="dxa"/>
            <w:shd w:val="clear" w:color="auto" w:fill="D9D9D9" w:themeFill="background1" w:themeFillShade="D9"/>
            <w:vAlign w:val="center"/>
          </w:tcPr>
          <w:p w14:paraId="44C5B0CC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8543" w:type="dxa"/>
            <w:shd w:val="clear" w:color="auto" w:fill="D9D9D9" w:themeFill="background1" w:themeFillShade="D9"/>
            <w:vAlign w:val="center"/>
          </w:tcPr>
          <w:p w14:paraId="6F1C64B6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Функциональное требования</w:t>
            </w:r>
          </w:p>
        </w:tc>
      </w:tr>
      <w:tr w:rsidR="00267580" w14:paraId="7522FD25" w14:textId="77777777" w:rsidTr="00213508">
        <w:tc>
          <w:tcPr>
            <w:tcW w:w="802" w:type="dxa"/>
            <w:vAlign w:val="center"/>
          </w:tcPr>
          <w:p w14:paraId="42768AF3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43" w:type="dxa"/>
            <w:vAlign w:val="center"/>
          </w:tcPr>
          <w:p w14:paraId="58BD66F0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ручного определения и сохранения домен</w:t>
            </w:r>
            <w:r w:rsidR="00FB4CD0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данных </w:t>
            </w:r>
          </w:p>
        </w:tc>
      </w:tr>
      <w:tr w:rsidR="00267580" w14:paraId="32B40040" w14:textId="77777777" w:rsidTr="00213508">
        <w:tc>
          <w:tcPr>
            <w:tcW w:w="802" w:type="dxa"/>
            <w:vAlign w:val="center"/>
          </w:tcPr>
          <w:p w14:paraId="5A566D39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43" w:type="dxa"/>
            <w:vAlign w:val="center"/>
          </w:tcPr>
          <w:p w14:paraId="40A91C6B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экспорта отчета профилирования данных</w:t>
            </w:r>
          </w:p>
        </w:tc>
      </w:tr>
      <w:tr w:rsidR="00267580" w14:paraId="2AA93E06" w14:textId="77777777" w:rsidTr="00213508">
        <w:tc>
          <w:tcPr>
            <w:tcW w:w="802" w:type="dxa"/>
            <w:vAlign w:val="center"/>
          </w:tcPr>
          <w:p w14:paraId="3E7A66C0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43" w:type="dxa"/>
            <w:vAlign w:val="center"/>
          </w:tcPr>
          <w:p w14:paraId="78C4A2DF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экспорта отчета маскирования данных</w:t>
            </w:r>
          </w:p>
        </w:tc>
      </w:tr>
      <w:tr w:rsidR="00267580" w14:paraId="3B8BE41A" w14:textId="77777777" w:rsidTr="00213508">
        <w:tc>
          <w:tcPr>
            <w:tcW w:w="802" w:type="dxa"/>
            <w:vAlign w:val="center"/>
          </w:tcPr>
          <w:p w14:paraId="39BD2D25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43" w:type="dxa"/>
            <w:vAlign w:val="center"/>
          </w:tcPr>
          <w:p w14:paraId="2979AA6D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Настройка в интерфейсе и сохранение расписаний запуска процесса маскирования, автоматический запуск задач по маскированию согласно настроенным расписаниям</w:t>
            </w:r>
          </w:p>
        </w:tc>
      </w:tr>
      <w:tr w:rsidR="00267580" w14:paraId="48C8AEB2" w14:textId="77777777" w:rsidTr="00213508">
        <w:tc>
          <w:tcPr>
            <w:tcW w:w="802" w:type="dxa"/>
            <w:vAlign w:val="center"/>
          </w:tcPr>
          <w:p w14:paraId="00BA7E62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43" w:type="dxa"/>
            <w:vAlign w:val="center"/>
          </w:tcPr>
          <w:p w14:paraId="0D8F2D47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создания</w:t>
            </w:r>
            <w:r w:rsidR="00FB4CD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сохранения</w:t>
            </w:r>
            <w:r w:rsidR="00FB4CD0">
              <w:rPr>
                <w:rFonts w:ascii="Times New Roman" w:hAnsi="Times New Roman" w:cs="Times New Roman"/>
                <w:sz w:val="24"/>
                <w:szCs w:val="24"/>
              </w:rPr>
              <w:t xml:space="preserve"> и управления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планами маскирования данных</w:t>
            </w:r>
          </w:p>
        </w:tc>
      </w:tr>
      <w:tr w:rsidR="00267580" w14:paraId="6AA4EED7" w14:textId="77777777" w:rsidTr="00213508">
        <w:tc>
          <w:tcPr>
            <w:tcW w:w="802" w:type="dxa"/>
            <w:vAlign w:val="center"/>
          </w:tcPr>
          <w:p w14:paraId="55E2C6F4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43" w:type="dxa"/>
            <w:vAlign w:val="center"/>
          </w:tcPr>
          <w:p w14:paraId="77F77087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загрузки и сохранения словарей/управления словарями данных</w:t>
            </w:r>
          </w:p>
        </w:tc>
      </w:tr>
    </w:tbl>
    <w:p w14:paraId="546B9B6D" w14:textId="77777777" w:rsidR="00267580" w:rsidRDefault="00267580" w:rsidP="00D17C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F367EF6" w14:textId="77777777" w:rsidR="00267580" w:rsidRDefault="00372F6B" w:rsidP="00D17C17">
      <w:pPr>
        <w:pStyle w:val="af5"/>
        <w:numPr>
          <w:ilvl w:val="0"/>
          <w:numId w:val="19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формирование домена данных в соответствии с таблицей 3</w:t>
      </w:r>
    </w:p>
    <w:p w14:paraId="28B17F75" w14:textId="77777777" w:rsidR="00267580" w:rsidRDefault="00372F6B" w:rsidP="00D17C17">
      <w:pPr>
        <w:pStyle w:val="af8"/>
        <w:keepNext/>
        <w:spacing w:after="0"/>
        <w:rPr>
          <w:rFonts w:ascii="Times New Roman" w:hAnsi="Times New Roman" w:cs="Times New Roman"/>
          <w:i w:val="0"/>
          <w:color w:val="auto"/>
          <w:sz w:val="24"/>
          <w:szCs w:val="24"/>
        </w:rPr>
      </w:pP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begin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instrText xml:space="preserve"> SEQ Таблица \* ARABIC </w:instrTex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separate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>3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end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 Функциональные возможности формирования домена данных</w:t>
      </w:r>
    </w:p>
    <w:tbl>
      <w:tblPr>
        <w:tblStyle w:val="af7"/>
        <w:tblW w:w="5000" w:type="pct"/>
        <w:tblLook w:val="04A0" w:firstRow="1" w:lastRow="0" w:firstColumn="1" w:lastColumn="0" w:noHBand="0" w:noVBand="1"/>
      </w:tblPr>
      <w:tblGrid>
        <w:gridCol w:w="803"/>
        <w:gridCol w:w="8542"/>
      </w:tblGrid>
      <w:tr w:rsidR="00267580" w14:paraId="5D167BB8" w14:textId="77777777" w:rsidTr="00213508">
        <w:tc>
          <w:tcPr>
            <w:tcW w:w="803" w:type="dxa"/>
            <w:shd w:val="clear" w:color="auto" w:fill="D9D9D9" w:themeFill="background1" w:themeFillShade="D9"/>
            <w:vAlign w:val="center"/>
          </w:tcPr>
          <w:p w14:paraId="3C73680C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8542" w:type="dxa"/>
            <w:shd w:val="clear" w:color="auto" w:fill="D9D9D9" w:themeFill="background1" w:themeFillShade="D9"/>
            <w:vAlign w:val="center"/>
          </w:tcPr>
          <w:p w14:paraId="326B6535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Функциональное требования</w:t>
            </w:r>
          </w:p>
        </w:tc>
      </w:tr>
      <w:tr w:rsidR="00267580" w14:paraId="0FDAD70F" w14:textId="77777777" w:rsidTr="00213508">
        <w:tc>
          <w:tcPr>
            <w:tcW w:w="803" w:type="dxa"/>
            <w:vAlign w:val="center"/>
          </w:tcPr>
          <w:p w14:paraId="4295170A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42" w:type="dxa"/>
            <w:vAlign w:val="center"/>
          </w:tcPr>
          <w:p w14:paraId="6CA1A243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автоматического определения и отображения типа данных</w:t>
            </w:r>
          </w:p>
        </w:tc>
      </w:tr>
      <w:tr w:rsidR="00267580" w14:paraId="272F4FB6" w14:textId="77777777" w:rsidTr="00213508">
        <w:tc>
          <w:tcPr>
            <w:tcW w:w="803" w:type="dxa"/>
            <w:vAlign w:val="center"/>
          </w:tcPr>
          <w:p w14:paraId="59791185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42" w:type="dxa"/>
            <w:vAlign w:val="center"/>
          </w:tcPr>
          <w:p w14:paraId="14A20891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выбора и сохранения метода профилирования данных</w:t>
            </w:r>
          </w:p>
        </w:tc>
      </w:tr>
      <w:tr w:rsidR="00267580" w14:paraId="4FEA70EC" w14:textId="77777777" w:rsidTr="00213508">
        <w:tc>
          <w:tcPr>
            <w:tcW w:w="803" w:type="dxa"/>
            <w:vAlign w:val="center"/>
          </w:tcPr>
          <w:p w14:paraId="5D11B2F6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42" w:type="dxa"/>
            <w:vAlign w:val="center"/>
          </w:tcPr>
          <w:p w14:paraId="0B0B69E7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создания и сохранения собственного метода профилирования данных: использование регулярного выражения</w:t>
            </w:r>
          </w:p>
        </w:tc>
      </w:tr>
      <w:tr w:rsidR="00267580" w14:paraId="72BC94C5" w14:textId="77777777" w:rsidTr="00213508">
        <w:tc>
          <w:tcPr>
            <w:tcW w:w="803" w:type="dxa"/>
            <w:vAlign w:val="center"/>
          </w:tcPr>
          <w:p w14:paraId="6FFAFBCD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42" w:type="dxa"/>
            <w:vAlign w:val="center"/>
          </w:tcPr>
          <w:p w14:paraId="0A9AE129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создания и сохранения собственного метода профилирования данных: использование словаря</w:t>
            </w:r>
          </w:p>
        </w:tc>
      </w:tr>
      <w:tr w:rsidR="00267580" w14:paraId="5F7E9C93" w14:textId="77777777" w:rsidTr="00213508">
        <w:tc>
          <w:tcPr>
            <w:tcW w:w="803" w:type="dxa"/>
            <w:vAlign w:val="center"/>
          </w:tcPr>
          <w:p w14:paraId="47A43038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42" w:type="dxa"/>
            <w:vAlign w:val="center"/>
          </w:tcPr>
          <w:p w14:paraId="00DAA87E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Возможность </w:t>
            </w:r>
            <w:r w:rsidR="009028B5">
              <w:rPr>
                <w:rFonts w:ascii="Times New Roman" w:hAnsi="Times New Roman" w:cs="Times New Roman"/>
                <w:sz w:val="24"/>
                <w:szCs w:val="24"/>
              </w:rPr>
              <w:t>автоматического проставления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правила маскирования по умолчанию</w:t>
            </w:r>
            <w:r w:rsidR="009028B5">
              <w:rPr>
                <w:rFonts w:ascii="Times New Roman" w:hAnsi="Times New Roman" w:cs="Times New Roman"/>
                <w:sz w:val="24"/>
                <w:szCs w:val="24"/>
              </w:rPr>
              <w:t xml:space="preserve"> по результатам профилирования</w:t>
            </w:r>
          </w:p>
        </w:tc>
      </w:tr>
      <w:tr w:rsidR="00FB4CD0" w14:paraId="1E49483E" w14:textId="77777777" w:rsidTr="00213508">
        <w:tc>
          <w:tcPr>
            <w:tcW w:w="803" w:type="dxa"/>
            <w:vAlign w:val="center"/>
          </w:tcPr>
          <w:p w14:paraId="17499317" w14:textId="77777777" w:rsidR="00FB4CD0" w:rsidRDefault="00FB4CD0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42" w:type="dxa"/>
            <w:vAlign w:val="center"/>
          </w:tcPr>
          <w:p w14:paraId="7C9C9692" w14:textId="77777777" w:rsidR="00FB4CD0" w:rsidRDefault="009028B5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выбора правила маскирования для разных типов данных в рамках одного домена</w:t>
            </w:r>
          </w:p>
        </w:tc>
      </w:tr>
    </w:tbl>
    <w:p w14:paraId="7C6526E5" w14:textId="77777777" w:rsidR="00267580" w:rsidRDefault="00267580" w:rsidP="00D17C17">
      <w:pPr>
        <w:pStyle w:val="af5"/>
        <w:spacing w:after="0" w:line="240" w:lineRule="auto"/>
        <w:ind w:left="1577"/>
        <w:rPr>
          <w:rFonts w:ascii="Times New Roman" w:hAnsi="Times New Roman" w:cs="Times New Roman"/>
          <w:sz w:val="24"/>
          <w:szCs w:val="24"/>
        </w:rPr>
      </w:pPr>
    </w:p>
    <w:p w14:paraId="4F921E1F" w14:textId="77777777" w:rsidR="00267580" w:rsidRDefault="00372F6B" w:rsidP="00D17C17">
      <w:pPr>
        <w:pStyle w:val="af5"/>
        <w:numPr>
          <w:ilvl w:val="0"/>
          <w:numId w:val="19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формирование правил маскирования в соответствии с таблицей 4.</w:t>
      </w:r>
    </w:p>
    <w:p w14:paraId="339A59B6" w14:textId="77777777" w:rsidR="00267580" w:rsidRDefault="00372F6B" w:rsidP="00D17C17">
      <w:pPr>
        <w:pStyle w:val="af8"/>
        <w:keepNext/>
        <w:spacing w:after="0"/>
        <w:rPr>
          <w:rFonts w:ascii="Times New Roman" w:hAnsi="Times New Roman" w:cs="Times New Roman"/>
          <w:i w:val="0"/>
          <w:color w:val="auto"/>
          <w:sz w:val="24"/>
          <w:szCs w:val="24"/>
        </w:rPr>
      </w:pP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begin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instrText xml:space="preserve"> SEQ Таблица \* ARABIC </w:instrTex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separate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>4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end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 Функциональные возможности формирования правил маскирования</w:t>
      </w:r>
    </w:p>
    <w:tbl>
      <w:tblPr>
        <w:tblStyle w:val="af7"/>
        <w:tblW w:w="5000" w:type="pct"/>
        <w:tblLook w:val="04A0" w:firstRow="1" w:lastRow="0" w:firstColumn="1" w:lastColumn="0" w:noHBand="0" w:noVBand="1"/>
      </w:tblPr>
      <w:tblGrid>
        <w:gridCol w:w="803"/>
        <w:gridCol w:w="8542"/>
      </w:tblGrid>
      <w:tr w:rsidR="00267580" w14:paraId="0E4BE64A" w14:textId="77777777" w:rsidTr="0014764D">
        <w:tc>
          <w:tcPr>
            <w:tcW w:w="803" w:type="dxa"/>
            <w:shd w:val="clear" w:color="auto" w:fill="D9D9D9" w:themeFill="background1" w:themeFillShade="D9"/>
            <w:vAlign w:val="center"/>
          </w:tcPr>
          <w:p w14:paraId="43707BC6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8542" w:type="dxa"/>
            <w:shd w:val="clear" w:color="auto" w:fill="D9D9D9" w:themeFill="background1" w:themeFillShade="D9"/>
            <w:vAlign w:val="center"/>
          </w:tcPr>
          <w:p w14:paraId="4D4940E8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Функциональное требования</w:t>
            </w:r>
          </w:p>
        </w:tc>
      </w:tr>
      <w:tr w:rsidR="00267580" w14:paraId="523BF04E" w14:textId="77777777" w:rsidTr="0014764D">
        <w:tc>
          <w:tcPr>
            <w:tcW w:w="803" w:type="dxa"/>
            <w:vAlign w:val="center"/>
          </w:tcPr>
          <w:p w14:paraId="10CE6ED7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42" w:type="dxa"/>
            <w:vAlign w:val="center"/>
          </w:tcPr>
          <w:p w14:paraId="5A7EEC4B" w14:textId="77777777" w:rsidR="00267580" w:rsidRDefault="00372F6B" w:rsidP="00D17C17">
            <w:pPr>
              <w:pStyle w:val="af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выбора и сохранение выбора преднастроенного правила маскирования</w:t>
            </w:r>
          </w:p>
        </w:tc>
      </w:tr>
      <w:tr w:rsidR="00267580" w14:paraId="37A5BA1C" w14:textId="77777777" w:rsidTr="0014764D">
        <w:tc>
          <w:tcPr>
            <w:tcW w:w="803" w:type="dxa"/>
            <w:vAlign w:val="center"/>
          </w:tcPr>
          <w:p w14:paraId="607ED23A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42" w:type="dxa"/>
            <w:vAlign w:val="center"/>
          </w:tcPr>
          <w:p w14:paraId="7C53D881" w14:textId="77777777" w:rsidR="00267580" w:rsidRDefault="00372F6B" w:rsidP="00D17C17">
            <w:pPr>
              <w:pStyle w:val="af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создания и сохранения собственного метода маскирования данных</w:t>
            </w:r>
          </w:p>
        </w:tc>
      </w:tr>
    </w:tbl>
    <w:p w14:paraId="6BE197B7" w14:textId="77777777" w:rsidR="00267580" w:rsidRDefault="00267580" w:rsidP="00D17C17">
      <w:pPr>
        <w:pStyle w:val="af5"/>
        <w:spacing w:after="0" w:line="240" w:lineRule="auto"/>
        <w:ind w:left="1577"/>
        <w:rPr>
          <w:rFonts w:ascii="Times New Roman" w:hAnsi="Times New Roman" w:cs="Times New Roman"/>
          <w:sz w:val="24"/>
          <w:szCs w:val="24"/>
        </w:rPr>
      </w:pPr>
    </w:p>
    <w:p w14:paraId="488635A0" w14:textId="77777777" w:rsidR="00267580" w:rsidRDefault="00372F6B" w:rsidP="00D17C17">
      <w:pPr>
        <w:pStyle w:val="af5"/>
        <w:numPr>
          <w:ilvl w:val="0"/>
          <w:numId w:val="19"/>
        </w:numPr>
        <w:spacing w:after="0" w:line="360" w:lineRule="auto"/>
        <w:ind w:hanging="3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подключение источников данных в соответствии с таблицей 5</w:t>
      </w:r>
    </w:p>
    <w:p w14:paraId="5FC41590" w14:textId="77777777" w:rsidR="00267580" w:rsidRDefault="00372F6B" w:rsidP="00D17C17">
      <w:pPr>
        <w:pStyle w:val="af8"/>
        <w:keepNext/>
        <w:spacing w:after="0"/>
        <w:rPr>
          <w:rFonts w:ascii="Times New Roman" w:hAnsi="Times New Roman" w:cs="Times New Roman"/>
          <w:i w:val="0"/>
          <w:color w:val="auto"/>
          <w:sz w:val="24"/>
          <w:szCs w:val="24"/>
        </w:rPr>
      </w:pP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begin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instrText xml:space="preserve"> SEQ Таблица \* ARABIC </w:instrTex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separate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>5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end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 Функциональные возможности подключения источников данных</w:t>
      </w:r>
    </w:p>
    <w:tbl>
      <w:tblPr>
        <w:tblStyle w:val="af7"/>
        <w:tblW w:w="5000" w:type="pct"/>
        <w:tblInd w:w="-5" w:type="dxa"/>
        <w:tblLook w:val="04A0" w:firstRow="1" w:lastRow="0" w:firstColumn="1" w:lastColumn="0" w:noHBand="0" w:noVBand="1"/>
      </w:tblPr>
      <w:tblGrid>
        <w:gridCol w:w="816"/>
        <w:gridCol w:w="8529"/>
      </w:tblGrid>
      <w:tr w:rsidR="00267580" w14:paraId="5B5A1E0C" w14:textId="77777777" w:rsidTr="0014764D">
        <w:trPr>
          <w:trHeight w:val="186"/>
          <w:tblHeader/>
        </w:trPr>
        <w:tc>
          <w:tcPr>
            <w:tcW w:w="816" w:type="dxa"/>
            <w:shd w:val="clear" w:color="auto" w:fill="D9D9D9" w:themeFill="background1" w:themeFillShade="D9"/>
            <w:vAlign w:val="center"/>
          </w:tcPr>
          <w:p w14:paraId="007C185F" w14:textId="77777777" w:rsidR="00267580" w:rsidRDefault="00372F6B" w:rsidP="00D17C17">
            <w:pPr>
              <w:pStyle w:val="af5"/>
              <w:keepNext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8529" w:type="dxa"/>
            <w:shd w:val="clear" w:color="auto" w:fill="D9D9D9" w:themeFill="background1" w:themeFillShade="D9"/>
            <w:vAlign w:val="center"/>
          </w:tcPr>
          <w:p w14:paraId="33BFACEF" w14:textId="77777777" w:rsidR="00267580" w:rsidRDefault="00372F6B" w:rsidP="00D17C17">
            <w:pPr>
              <w:pStyle w:val="af5"/>
              <w:keepNext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Функциональное требования</w:t>
            </w:r>
          </w:p>
        </w:tc>
      </w:tr>
      <w:tr w:rsidR="00267580" w14:paraId="0734B3C2" w14:textId="77777777" w:rsidTr="0014764D">
        <w:tc>
          <w:tcPr>
            <w:tcW w:w="816" w:type="dxa"/>
            <w:vAlign w:val="center"/>
          </w:tcPr>
          <w:p w14:paraId="2B3F93CE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29" w:type="dxa"/>
            <w:vAlign w:val="center"/>
          </w:tcPr>
          <w:p w14:paraId="4116151C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выбора и сохранения типа базы данных</w:t>
            </w:r>
          </w:p>
        </w:tc>
      </w:tr>
      <w:tr w:rsidR="00267580" w14:paraId="07AC26E9" w14:textId="77777777" w:rsidTr="0014764D">
        <w:tc>
          <w:tcPr>
            <w:tcW w:w="816" w:type="dxa"/>
            <w:vAlign w:val="center"/>
          </w:tcPr>
          <w:p w14:paraId="0BE0D220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8529" w:type="dxa"/>
            <w:vAlign w:val="center"/>
          </w:tcPr>
          <w:p w14:paraId="4AE9D563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Настройка параметров доступа к источнику данных процесса: ввод и сохранение настроек</w:t>
            </w:r>
          </w:p>
        </w:tc>
      </w:tr>
      <w:tr w:rsidR="00267580" w14:paraId="3864EB71" w14:textId="77777777" w:rsidTr="0014764D">
        <w:tc>
          <w:tcPr>
            <w:tcW w:w="816" w:type="dxa"/>
            <w:vAlign w:val="center"/>
          </w:tcPr>
          <w:p w14:paraId="725D7A5B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29" w:type="dxa"/>
            <w:vAlign w:val="center"/>
          </w:tcPr>
          <w:p w14:paraId="072BDA5E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проверки подключения по сети и к базе данных</w:t>
            </w:r>
          </w:p>
        </w:tc>
      </w:tr>
    </w:tbl>
    <w:p w14:paraId="12A916BC" w14:textId="77777777" w:rsidR="00267580" w:rsidRDefault="00267580" w:rsidP="00D17C17">
      <w:pPr>
        <w:pStyle w:val="af5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</w:p>
    <w:p w14:paraId="7BD9E51D" w14:textId="77777777" w:rsidR="00267580" w:rsidRDefault="00372F6B" w:rsidP="00D17C17">
      <w:pPr>
        <w:pStyle w:val="af5"/>
        <w:keepNext/>
        <w:numPr>
          <w:ilvl w:val="0"/>
          <w:numId w:val="19"/>
        </w:numPr>
        <w:spacing w:after="0" w:line="360" w:lineRule="auto"/>
        <w:ind w:hanging="3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разграничение прав доступа в интерфейсе компонента управления в соответствии с таблицей 6.</w:t>
      </w:r>
    </w:p>
    <w:p w14:paraId="713779ED" w14:textId="77777777" w:rsidR="00267580" w:rsidRDefault="00372F6B" w:rsidP="00D17C17">
      <w:pPr>
        <w:pStyle w:val="af8"/>
        <w:keepNext/>
        <w:spacing w:after="0"/>
        <w:rPr>
          <w:rFonts w:ascii="Times New Roman" w:hAnsi="Times New Roman" w:cs="Times New Roman"/>
          <w:i w:val="0"/>
          <w:color w:val="auto"/>
          <w:sz w:val="24"/>
          <w:szCs w:val="24"/>
        </w:rPr>
      </w:pP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begin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instrText xml:space="preserve"> SEQ Таблица \* ARABIC </w:instrTex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separate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>6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end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 Функциональные возможности разграничения прав доступа</w:t>
      </w:r>
    </w:p>
    <w:tbl>
      <w:tblPr>
        <w:tblStyle w:val="af7"/>
        <w:tblW w:w="5000" w:type="pct"/>
        <w:tblInd w:w="-5" w:type="dxa"/>
        <w:tblLook w:val="04A0" w:firstRow="1" w:lastRow="0" w:firstColumn="1" w:lastColumn="0" w:noHBand="0" w:noVBand="1"/>
      </w:tblPr>
      <w:tblGrid>
        <w:gridCol w:w="816"/>
        <w:gridCol w:w="8529"/>
      </w:tblGrid>
      <w:tr w:rsidR="00267580" w14:paraId="1AC25975" w14:textId="77777777" w:rsidTr="0014764D">
        <w:tc>
          <w:tcPr>
            <w:tcW w:w="816" w:type="dxa"/>
            <w:shd w:val="clear" w:color="auto" w:fill="D9D9D9" w:themeFill="background1" w:themeFillShade="D9"/>
            <w:vAlign w:val="center"/>
          </w:tcPr>
          <w:p w14:paraId="784D649E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8529" w:type="dxa"/>
            <w:shd w:val="clear" w:color="auto" w:fill="D9D9D9" w:themeFill="background1" w:themeFillShade="D9"/>
            <w:vAlign w:val="center"/>
          </w:tcPr>
          <w:p w14:paraId="4C19F46A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Функциональное требования</w:t>
            </w:r>
          </w:p>
        </w:tc>
      </w:tr>
      <w:tr w:rsidR="00267580" w14:paraId="1D2CD2B0" w14:textId="77777777" w:rsidTr="0014764D">
        <w:tc>
          <w:tcPr>
            <w:tcW w:w="816" w:type="dxa"/>
            <w:vAlign w:val="center"/>
          </w:tcPr>
          <w:p w14:paraId="2CEE93E7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29" w:type="dxa"/>
            <w:vAlign w:val="center"/>
          </w:tcPr>
          <w:p w14:paraId="57ACD9D0" w14:textId="77777777" w:rsidR="00267580" w:rsidRDefault="00372F6B" w:rsidP="00D17C17">
            <w:pPr>
              <w:pStyle w:val="af5"/>
              <w:tabs>
                <w:tab w:val="left" w:pos="924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ролевой модели прав доступа для подсистемы маскирования данных</w:t>
            </w:r>
          </w:p>
        </w:tc>
      </w:tr>
      <w:tr w:rsidR="00267580" w14:paraId="75DEB2B9" w14:textId="77777777" w:rsidTr="0014764D">
        <w:tc>
          <w:tcPr>
            <w:tcW w:w="816" w:type="dxa"/>
            <w:vAlign w:val="center"/>
          </w:tcPr>
          <w:p w14:paraId="5B9B6069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29" w:type="dxa"/>
            <w:vAlign w:val="center"/>
          </w:tcPr>
          <w:p w14:paraId="72CE7801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Предустановленные роли в системе</w:t>
            </w:r>
          </w:p>
        </w:tc>
      </w:tr>
      <w:tr w:rsidR="00267580" w14:paraId="6B1B063B" w14:textId="77777777" w:rsidTr="0014764D">
        <w:tc>
          <w:tcPr>
            <w:tcW w:w="816" w:type="dxa"/>
            <w:vAlign w:val="center"/>
          </w:tcPr>
          <w:p w14:paraId="7B7B66DA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29" w:type="dxa"/>
            <w:vAlign w:val="center"/>
          </w:tcPr>
          <w:p w14:paraId="4825BEF1" w14:textId="77777777" w:rsidR="00267580" w:rsidRDefault="00372F6B" w:rsidP="00D17C17">
            <w:pPr>
              <w:pStyle w:val="af5"/>
              <w:tabs>
                <w:tab w:val="left" w:pos="126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функционала привязки в интерфейсе назначения прав доступа в системе группам в каталоге Active Directory</w:t>
            </w:r>
          </w:p>
        </w:tc>
      </w:tr>
    </w:tbl>
    <w:p w14:paraId="06CAE7BE" w14:textId="77777777" w:rsidR="00267580" w:rsidRDefault="00267580" w:rsidP="00D17C17">
      <w:pPr>
        <w:pStyle w:val="af5"/>
        <w:spacing w:after="0" w:line="360" w:lineRule="auto"/>
        <w:ind w:left="0" w:firstLine="709"/>
        <w:rPr>
          <w:rFonts w:ascii="Times New Roman" w:hAnsi="Times New Roman" w:cs="Times New Roman"/>
          <w:sz w:val="24"/>
        </w:rPr>
      </w:pPr>
    </w:p>
    <w:p w14:paraId="3129237D" w14:textId="77777777" w:rsidR="00267580" w:rsidRDefault="00372F6B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и мониторинг действий пользователей системы маскирования данных должен быть реализован на основе журналов, в которых фиксируются действия внутри системы.</w:t>
      </w:r>
    </w:p>
    <w:p w14:paraId="1243467C" w14:textId="77777777" w:rsidR="00267580" w:rsidRDefault="00372F6B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Журнал аудита действий пользователя содержит следующие параметры:</w:t>
      </w:r>
    </w:p>
    <w:p w14:paraId="39F3AEE1" w14:textId="77777777" w:rsidR="00267580" w:rsidRDefault="00372F6B" w:rsidP="00D17C17">
      <w:pPr>
        <w:pStyle w:val="af5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имя пользователя;</w:t>
      </w:r>
    </w:p>
    <w:p w14:paraId="5488D18B" w14:textId="77777777" w:rsidR="00267580" w:rsidRDefault="00372F6B" w:rsidP="00D17C17">
      <w:pPr>
        <w:pStyle w:val="af5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тип выполненного действия;</w:t>
      </w:r>
    </w:p>
    <w:p w14:paraId="1FDB993D" w14:textId="77777777" w:rsidR="00267580" w:rsidRDefault="00372F6B" w:rsidP="00D17C17">
      <w:pPr>
        <w:pStyle w:val="af5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описание действия;</w:t>
      </w:r>
    </w:p>
    <w:p w14:paraId="46928789" w14:textId="77777777" w:rsidR="00267580" w:rsidRDefault="00372F6B" w:rsidP="00D17C17">
      <w:pPr>
        <w:pStyle w:val="af5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время совершения действия.</w:t>
      </w:r>
    </w:p>
    <w:p w14:paraId="7E666C75" w14:textId="77777777" w:rsidR="00267580" w:rsidRDefault="00267580">
      <w:pPr>
        <w:pStyle w:val="af5"/>
        <w:spacing w:after="0" w:line="360" w:lineRule="auto"/>
        <w:ind w:left="0" w:firstLine="709"/>
        <w:rPr>
          <w:rFonts w:ascii="Times New Roman" w:hAnsi="Times New Roman" w:cs="Times New Roman"/>
          <w:sz w:val="24"/>
        </w:rPr>
      </w:pPr>
    </w:p>
    <w:p w14:paraId="3A5BAE9A" w14:textId="77777777" w:rsidR="00267580" w:rsidRDefault="00372F6B" w:rsidP="00D17C17">
      <w:pPr>
        <w:pStyle w:val="af5"/>
        <w:numPr>
          <w:ilvl w:val="2"/>
          <w:numId w:val="2"/>
        </w:numPr>
        <w:spacing w:after="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Требования к компоненту работы с БД</w:t>
      </w:r>
    </w:p>
    <w:p w14:paraId="6A462B93" w14:textId="77777777" w:rsidR="00267580" w:rsidRDefault="00372F6B" w:rsidP="00D17C17">
      <w:pPr>
        <w:tabs>
          <w:tab w:val="left" w:pos="117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Работа с БД должна обеспечивать сбор, обработку, передачу и запись данных в БД. В составе компонента реализованы следующие функции в соответствии с таблицей 7.</w:t>
      </w:r>
    </w:p>
    <w:p w14:paraId="21029A3E" w14:textId="77777777" w:rsidR="00267580" w:rsidRDefault="00372F6B" w:rsidP="00D17C17">
      <w:pPr>
        <w:pStyle w:val="af8"/>
        <w:keepNext/>
        <w:spacing w:after="0"/>
        <w:rPr>
          <w:rFonts w:ascii="Times New Roman" w:hAnsi="Times New Roman" w:cs="Times New Roman"/>
          <w:i w:val="0"/>
          <w:color w:val="auto"/>
          <w:sz w:val="24"/>
        </w:rPr>
      </w:pPr>
      <w:r>
        <w:rPr>
          <w:rFonts w:ascii="Times New Roman" w:hAnsi="Times New Roman" w:cs="Times New Roman"/>
          <w:i w:val="0"/>
          <w:color w:val="auto"/>
          <w:sz w:val="24"/>
        </w:rPr>
        <w:t xml:space="preserve">Таблица </w:t>
      </w:r>
      <w:r>
        <w:rPr>
          <w:rFonts w:ascii="Times New Roman" w:hAnsi="Times New Roman" w:cs="Times New Roman"/>
          <w:i w:val="0"/>
          <w:color w:val="auto"/>
          <w:sz w:val="24"/>
        </w:rPr>
        <w:fldChar w:fldCharType="begin"/>
      </w:r>
      <w:r>
        <w:rPr>
          <w:rFonts w:ascii="Times New Roman" w:hAnsi="Times New Roman" w:cs="Times New Roman"/>
          <w:i w:val="0"/>
          <w:color w:val="auto"/>
          <w:sz w:val="24"/>
        </w:rPr>
        <w:instrText xml:space="preserve"> SEQ Таблица \* ARABIC </w:instrText>
      </w:r>
      <w:r>
        <w:rPr>
          <w:rFonts w:ascii="Times New Roman" w:hAnsi="Times New Roman" w:cs="Times New Roman"/>
          <w:i w:val="0"/>
          <w:color w:val="auto"/>
          <w:sz w:val="24"/>
        </w:rPr>
        <w:fldChar w:fldCharType="separate"/>
      </w:r>
      <w:r>
        <w:rPr>
          <w:rFonts w:ascii="Times New Roman" w:hAnsi="Times New Roman" w:cs="Times New Roman"/>
          <w:i w:val="0"/>
          <w:color w:val="auto"/>
          <w:sz w:val="24"/>
        </w:rPr>
        <w:t>7</w:t>
      </w:r>
      <w:r>
        <w:rPr>
          <w:rFonts w:ascii="Times New Roman" w:hAnsi="Times New Roman" w:cs="Times New Roman"/>
          <w:i w:val="0"/>
          <w:color w:val="auto"/>
          <w:sz w:val="24"/>
        </w:rPr>
        <w:fldChar w:fldCharType="end"/>
      </w:r>
      <w:r>
        <w:rPr>
          <w:rFonts w:ascii="Times New Roman" w:hAnsi="Times New Roman" w:cs="Times New Roman"/>
          <w:i w:val="0"/>
          <w:color w:val="auto"/>
          <w:sz w:val="24"/>
        </w:rPr>
        <w:t xml:space="preserve"> Функциональные требования к процессам работы с БД</w:t>
      </w:r>
    </w:p>
    <w:tbl>
      <w:tblPr>
        <w:tblStyle w:val="af7"/>
        <w:tblW w:w="5000" w:type="pct"/>
        <w:tblInd w:w="-5" w:type="dxa"/>
        <w:tblLook w:val="04A0" w:firstRow="1" w:lastRow="0" w:firstColumn="1" w:lastColumn="0" w:noHBand="0" w:noVBand="1"/>
      </w:tblPr>
      <w:tblGrid>
        <w:gridCol w:w="816"/>
        <w:gridCol w:w="8529"/>
      </w:tblGrid>
      <w:tr w:rsidR="00267580" w14:paraId="02F4E32D" w14:textId="77777777" w:rsidTr="0014764D">
        <w:tc>
          <w:tcPr>
            <w:tcW w:w="816" w:type="dxa"/>
            <w:shd w:val="clear" w:color="auto" w:fill="E7E6E6" w:themeFill="background2"/>
            <w:vAlign w:val="center"/>
          </w:tcPr>
          <w:p w14:paraId="7BE40F51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8529" w:type="dxa"/>
            <w:shd w:val="clear" w:color="auto" w:fill="E7E6E6" w:themeFill="background2"/>
            <w:vAlign w:val="center"/>
          </w:tcPr>
          <w:p w14:paraId="772C8B9C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Функциональное требования</w:t>
            </w:r>
          </w:p>
        </w:tc>
      </w:tr>
      <w:tr w:rsidR="00267580" w14:paraId="38E0E4C8" w14:textId="77777777" w:rsidTr="0014764D">
        <w:tc>
          <w:tcPr>
            <w:tcW w:w="816" w:type="dxa"/>
            <w:vAlign w:val="center"/>
          </w:tcPr>
          <w:p w14:paraId="07BBE06F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29" w:type="dxa"/>
            <w:vAlign w:val="center"/>
          </w:tcPr>
          <w:p w14:paraId="4D9DC6CF" w14:textId="77777777" w:rsidR="00267580" w:rsidRDefault="00372F6B" w:rsidP="00D17C17">
            <w:pPr>
              <w:pStyle w:val="-"/>
              <w:spacing w:before="0" w:after="0" w:line="240" w:lineRule="auto"/>
              <w:ind w:left="0" w:firstLine="0"/>
              <w:rPr>
                <w:rFonts w:cs="Times New Roman"/>
                <w:color w:val="auto"/>
              </w:rPr>
            </w:pPr>
            <w:r>
              <w:rPr>
                <w:rStyle w:val="af9"/>
                <w:rFonts w:cs="Times New Roman"/>
                <w:color w:val="auto"/>
              </w:rPr>
              <w:t>Реализация алгоритма</w:t>
            </w:r>
            <w:r>
              <w:rPr>
                <w:rStyle w:val="Hyperlink0"/>
                <w:rFonts w:eastAsia="Arial Unicode MS"/>
                <w:color w:val="auto"/>
              </w:rPr>
              <w:t xml:space="preserve"> загрузки данных </w:t>
            </w:r>
          </w:p>
        </w:tc>
      </w:tr>
      <w:tr w:rsidR="00267580" w14:paraId="25BA6B57" w14:textId="77777777" w:rsidTr="0014764D">
        <w:tc>
          <w:tcPr>
            <w:tcW w:w="816" w:type="dxa"/>
            <w:vAlign w:val="center"/>
          </w:tcPr>
          <w:p w14:paraId="26B5A54C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29" w:type="dxa"/>
            <w:vAlign w:val="center"/>
          </w:tcPr>
          <w:p w14:paraId="219329E1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алгоритма отключения служебных объектов БД</w:t>
            </w:r>
          </w:p>
        </w:tc>
      </w:tr>
      <w:tr w:rsidR="00267580" w14:paraId="7CBA2E26" w14:textId="77777777" w:rsidTr="0014764D">
        <w:tc>
          <w:tcPr>
            <w:tcW w:w="816" w:type="dxa"/>
            <w:vAlign w:val="center"/>
          </w:tcPr>
          <w:p w14:paraId="7BB4B0D5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29" w:type="dxa"/>
            <w:vAlign w:val="center"/>
          </w:tcPr>
          <w:p w14:paraId="5DF0DF7A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алгоритма включения служебных объектов БД</w:t>
            </w:r>
          </w:p>
        </w:tc>
      </w:tr>
    </w:tbl>
    <w:p w14:paraId="0D89580D" w14:textId="77777777" w:rsidR="00267580" w:rsidRDefault="00267580" w:rsidP="00D17C17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</w:p>
    <w:p w14:paraId="6903A218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Компонент работы с БД должен </w:t>
      </w:r>
      <w:r>
        <w:rPr>
          <w:rFonts w:ascii="Times New Roman" w:hAnsi="Times New Roman" w:cs="Times New Roman"/>
          <w:sz w:val="24"/>
          <w:szCs w:val="24"/>
        </w:rPr>
        <w:t xml:space="preserve">иметь функциональную возможность по интеграции с целевыми СУБД. Среди поддерживаемых СУБД должны присутствовать PostgreSQL, MySQL, MS SQL, ClickHouse, </w:t>
      </w:r>
      <w:r>
        <w:rPr>
          <w:rFonts w:ascii="Times New Roman" w:hAnsi="Times New Roman" w:cs="Times New Roman"/>
          <w:sz w:val="24"/>
          <w:szCs w:val="24"/>
          <w:lang w:val="en-US"/>
        </w:rPr>
        <w:t>Oracle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AF264E">
        <w:rPr>
          <w:rFonts w:ascii="Times New Roman" w:hAnsi="Times New Roman" w:cs="Times New Roman"/>
          <w:sz w:val="24"/>
          <w:szCs w:val="24"/>
          <w:lang w:val="en-US"/>
        </w:rPr>
        <w:t>Sybase</w:t>
      </w:r>
      <w:r w:rsidR="00AF264E">
        <w:rPr>
          <w:rFonts w:ascii="Times New Roman" w:hAnsi="Times New Roman" w:cs="Times New Roman"/>
          <w:sz w:val="24"/>
          <w:szCs w:val="24"/>
        </w:rPr>
        <w:t>,</w:t>
      </w:r>
      <w:r w:rsidR="00AF264E" w:rsidRPr="00705D3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SAP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HANA</w:t>
      </w:r>
      <w:r w:rsidR="00AF264E">
        <w:rPr>
          <w:rFonts w:ascii="Times New Roman" w:hAnsi="Times New Roman" w:cs="Times New Roman"/>
          <w:sz w:val="24"/>
          <w:szCs w:val="24"/>
        </w:rPr>
        <w:t xml:space="preserve">, </w:t>
      </w:r>
      <w:r w:rsidR="00AF264E">
        <w:rPr>
          <w:rFonts w:ascii="Times New Roman" w:hAnsi="Times New Roman" w:cs="Times New Roman"/>
          <w:sz w:val="24"/>
          <w:szCs w:val="24"/>
          <w:lang w:val="en-US"/>
        </w:rPr>
        <w:t>IBM</w:t>
      </w:r>
      <w:r w:rsidR="00AF264E" w:rsidRPr="00705D34">
        <w:rPr>
          <w:rFonts w:ascii="Times New Roman" w:hAnsi="Times New Roman" w:cs="Times New Roman"/>
          <w:sz w:val="24"/>
          <w:szCs w:val="24"/>
        </w:rPr>
        <w:t xml:space="preserve"> </w:t>
      </w:r>
      <w:r w:rsidR="00AF264E">
        <w:rPr>
          <w:rFonts w:ascii="Times New Roman" w:hAnsi="Times New Roman" w:cs="Times New Roman"/>
          <w:sz w:val="24"/>
          <w:szCs w:val="24"/>
          <w:lang w:val="en-US"/>
        </w:rPr>
        <w:t>DB</w:t>
      </w:r>
      <w:r w:rsidR="00AF264E" w:rsidRPr="00705D34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 Подключение должно быть настраиваемым, в частности должно быть предусмотрено создание новых, редактирование текущих и удаление существующих подключений.</w:t>
      </w:r>
    </w:p>
    <w:p w14:paraId="4B6E5579" w14:textId="77777777" w:rsidR="00267580" w:rsidRDefault="00267580" w:rsidP="00D17C17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</w:p>
    <w:p w14:paraId="62D1EC3B" w14:textId="77777777" w:rsidR="00267580" w:rsidRDefault="00372F6B" w:rsidP="00D17C17">
      <w:pPr>
        <w:pStyle w:val="af5"/>
        <w:numPr>
          <w:ilvl w:val="2"/>
          <w:numId w:val="2"/>
        </w:numPr>
        <w:spacing w:after="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Требования к компоненту профилирования</w:t>
      </w:r>
    </w:p>
    <w:p w14:paraId="2A607524" w14:textId="77777777" w:rsidR="00267580" w:rsidRDefault="00372F6B" w:rsidP="00D17C17">
      <w:pPr>
        <w:pStyle w:val="af5"/>
        <w:tabs>
          <w:tab w:val="left" w:pos="117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Компонент профилирования должен обеспечивать возможность анализа данных, результатом которого будет процент отношения к определенному домену данных. В составе компонента реализованы следующие функции в соответствии с таблицей 8.</w:t>
      </w:r>
    </w:p>
    <w:p w14:paraId="517ABA86" w14:textId="77777777" w:rsidR="00267580" w:rsidRDefault="00372F6B" w:rsidP="00D17C17">
      <w:pPr>
        <w:pStyle w:val="af8"/>
        <w:keepNext/>
        <w:spacing w:after="0"/>
        <w:rPr>
          <w:rFonts w:ascii="Times New Roman" w:hAnsi="Times New Roman" w:cs="Times New Roman"/>
          <w:i w:val="0"/>
          <w:color w:val="auto"/>
          <w:sz w:val="24"/>
        </w:rPr>
      </w:pPr>
      <w:r>
        <w:rPr>
          <w:rFonts w:ascii="Times New Roman" w:hAnsi="Times New Roman" w:cs="Times New Roman"/>
          <w:i w:val="0"/>
          <w:color w:val="auto"/>
          <w:sz w:val="24"/>
        </w:rPr>
        <w:t xml:space="preserve">Таблица </w:t>
      </w:r>
      <w:r>
        <w:rPr>
          <w:rFonts w:ascii="Times New Roman" w:hAnsi="Times New Roman" w:cs="Times New Roman"/>
          <w:i w:val="0"/>
          <w:color w:val="auto"/>
          <w:sz w:val="24"/>
        </w:rPr>
        <w:fldChar w:fldCharType="begin"/>
      </w:r>
      <w:r>
        <w:rPr>
          <w:rFonts w:ascii="Times New Roman" w:hAnsi="Times New Roman" w:cs="Times New Roman"/>
          <w:i w:val="0"/>
          <w:color w:val="auto"/>
          <w:sz w:val="24"/>
        </w:rPr>
        <w:instrText xml:space="preserve"> SEQ Таблица \* ARABIC </w:instrText>
      </w:r>
      <w:r>
        <w:rPr>
          <w:rFonts w:ascii="Times New Roman" w:hAnsi="Times New Roman" w:cs="Times New Roman"/>
          <w:i w:val="0"/>
          <w:color w:val="auto"/>
          <w:sz w:val="24"/>
        </w:rPr>
        <w:fldChar w:fldCharType="separate"/>
      </w:r>
      <w:r>
        <w:rPr>
          <w:rFonts w:ascii="Times New Roman" w:hAnsi="Times New Roman" w:cs="Times New Roman"/>
          <w:i w:val="0"/>
          <w:color w:val="auto"/>
          <w:sz w:val="24"/>
        </w:rPr>
        <w:t>8</w:t>
      </w:r>
      <w:r>
        <w:rPr>
          <w:rFonts w:ascii="Times New Roman" w:hAnsi="Times New Roman" w:cs="Times New Roman"/>
          <w:i w:val="0"/>
          <w:color w:val="auto"/>
          <w:sz w:val="24"/>
        </w:rPr>
        <w:fldChar w:fldCharType="end"/>
      </w:r>
      <w:r>
        <w:rPr>
          <w:rFonts w:ascii="Times New Roman" w:hAnsi="Times New Roman" w:cs="Times New Roman"/>
          <w:i w:val="0"/>
          <w:color w:val="auto"/>
          <w:sz w:val="24"/>
        </w:rPr>
        <w:t xml:space="preserve"> Функциональные требования к процессу поиска данных</w:t>
      </w:r>
    </w:p>
    <w:tbl>
      <w:tblPr>
        <w:tblStyle w:val="af7"/>
        <w:tblW w:w="5000" w:type="pct"/>
        <w:tblInd w:w="6" w:type="dxa"/>
        <w:tblLook w:val="04A0" w:firstRow="1" w:lastRow="0" w:firstColumn="1" w:lastColumn="0" w:noHBand="0" w:noVBand="1"/>
      </w:tblPr>
      <w:tblGrid>
        <w:gridCol w:w="923"/>
        <w:gridCol w:w="8422"/>
      </w:tblGrid>
      <w:tr w:rsidR="00267580" w14:paraId="18BD04AB" w14:textId="77777777" w:rsidTr="0014764D">
        <w:tc>
          <w:tcPr>
            <w:tcW w:w="923" w:type="dxa"/>
            <w:shd w:val="clear" w:color="auto" w:fill="D9D9D9" w:themeFill="background1" w:themeFillShade="D9"/>
            <w:vAlign w:val="center"/>
          </w:tcPr>
          <w:p w14:paraId="6C52755A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8422" w:type="dxa"/>
            <w:shd w:val="clear" w:color="auto" w:fill="D9D9D9" w:themeFill="background1" w:themeFillShade="D9"/>
            <w:vAlign w:val="center"/>
          </w:tcPr>
          <w:p w14:paraId="326CF342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Функциональные требования</w:t>
            </w:r>
          </w:p>
        </w:tc>
      </w:tr>
      <w:tr w:rsidR="00267580" w14:paraId="3B4BFB47" w14:textId="77777777" w:rsidTr="0014764D">
        <w:tc>
          <w:tcPr>
            <w:tcW w:w="923" w:type="dxa"/>
            <w:vAlign w:val="center"/>
          </w:tcPr>
          <w:p w14:paraId="2668D7DC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22" w:type="dxa"/>
            <w:vAlign w:val="center"/>
          </w:tcPr>
          <w:p w14:paraId="1F2DCE31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поиска данных с помощью регулярных выражении</w:t>
            </w:r>
          </w:p>
        </w:tc>
      </w:tr>
      <w:tr w:rsidR="00267580" w14:paraId="409DD059" w14:textId="77777777" w:rsidTr="0014764D">
        <w:tc>
          <w:tcPr>
            <w:tcW w:w="923" w:type="dxa"/>
            <w:vAlign w:val="center"/>
          </w:tcPr>
          <w:p w14:paraId="6CF3A596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422" w:type="dxa"/>
            <w:vAlign w:val="center"/>
          </w:tcPr>
          <w:p w14:paraId="5A2460AE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поиска данных с помощью внешнего списка</w:t>
            </w:r>
          </w:p>
        </w:tc>
      </w:tr>
      <w:tr w:rsidR="00267580" w14:paraId="10492DC8" w14:textId="77777777" w:rsidTr="0014764D">
        <w:tc>
          <w:tcPr>
            <w:tcW w:w="923" w:type="dxa"/>
            <w:vAlign w:val="center"/>
          </w:tcPr>
          <w:p w14:paraId="014EB7B5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8422" w:type="dxa"/>
            <w:vAlign w:val="center"/>
          </w:tcPr>
          <w:p w14:paraId="43EA5845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автоматического определения и отображения в интерфейсе домена данных</w:t>
            </w:r>
          </w:p>
        </w:tc>
      </w:tr>
      <w:tr w:rsidR="00FB4CD0" w14:paraId="253DEE96" w14:textId="77777777" w:rsidTr="0014764D">
        <w:tc>
          <w:tcPr>
            <w:tcW w:w="923" w:type="dxa"/>
            <w:vAlign w:val="center"/>
          </w:tcPr>
          <w:p w14:paraId="626E0102" w14:textId="77777777" w:rsidR="00FB4CD0" w:rsidRPr="00705D34" w:rsidRDefault="00FB4CD0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422" w:type="dxa"/>
            <w:vAlign w:val="center"/>
          </w:tcPr>
          <w:p w14:paraId="3129A223" w14:textId="77777777" w:rsidR="00FB4CD0" w:rsidRDefault="00FB4CD0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настройки количества анализируемых записей в ходе профилирования</w:t>
            </w:r>
          </w:p>
        </w:tc>
      </w:tr>
      <w:tr w:rsidR="00FB4CD0" w14:paraId="5A1F4DA0" w14:textId="77777777" w:rsidTr="0014764D">
        <w:tc>
          <w:tcPr>
            <w:tcW w:w="923" w:type="dxa"/>
            <w:vAlign w:val="center"/>
          </w:tcPr>
          <w:p w14:paraId="53F6AA1C" w14:textId="77777777" w:rsidR="00FB4CD0" w:rsidRDefault="00FB4CD0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422" w:type="dxa"/>
            <w:vAlign w:val="center"/>
          </w:tcPr>
          <w:p w14:paraId="38E8E829" w14:textId="77777777" w:rsidR="00FB4CD0" w:rsidRDefault="00FB4CD0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указания минимального процента вхождения домена для уменьшения ложно-положительных срабатываний при профилировании</w:t>
            </w:r>
          </w:p>
        </w:tc>
      </w:tr>
    </w:tbl>
    <w:p w14:paraId="7DF1E011" w14:textId="77777777" w:rsidR="00267580" w:rsidRDefault="00267580" w:rsidP="00D17C17">
      <w:pPr>
        <w:pStyle w:val="af5"/>
        <w:tabs>
          <w:tab w:val="left" w:pos="117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32DF06D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Система должна обеспечивать поиск следующих конфиденциальных данных, указанных в таблице 9. </w:t>
      </w:r>
    </w:p>
    <w:p w14:paraId="546D5000" w14:textId="77777777" w:rsidR="00267580" w:rsidRDefault="00372F6B" w:rsidP="00D17C17">
      <w:pPr>
        <w:pStyle w:val="af8"/>
        <w:keepNext/>
        <w:spacing w:after="0"/>
        <w:rPr>
          <w:rFonts w:ascii="Times New Roman" w:hAnsi="Times New Roman" w:cs="Times New Roman"/>
          <w:i w:val="0"/>
          <w:color w:val="auto"/>
          <w:sz w:val="24"/>
        </w:rPr>
      </w:pPr>
      <w:r>
        <w:rPr>
          <w:rFonts w:ascii="Times New Roman" w:hAnsi="Times New Roman" w:cs="Times New Roman"/>
          <w:i w:val="0"/>
          <w:color w:val="auto"/>
          <w:sz w:val="24"/>
        </w:rPr>
        <w:t xml:space="preserve">Таблица </w:t>
      </w:r>
      <w:r>
        <w:rPr>
          <w:rFonts w:ascii="Times New Roman" w:hAnsi="Times New Roman" w:cs="Times New Roman"/>
          <w:i w:val="0"/>
          <w:color w:val="auto"/>
          <w:sz w:val="24"/>
        </w:rPr>
        <w:fldChar w:fldCharType="begin"/>
      </w:r>
      <w:r>
        <w:rPr>
          <w:rFonts w:ascii="Times New Roman" w:hAnsi="Times New Roman" w:cs="Times New Roman"/>
          <w:i w:val="0"/>
          <w:color w:val="auto"/>
          <w:sz w:val="24"/>
        </w:rPr>
        <w:instrText xml:space="preserve"> SEQ Таблица \* ARABIC </w:instrText>
      </w:r>
      <w:r>
        <w:rPr>
          <w:rFonts w:ascii="Times New Roman" w:hAnsi="Times New Roman" w:cs="Times New Roman"/>
          <w:i w:val="0"/>
          <w:color w:val="auto"/>
          <w:sz w:val="24"/>
        </w:rPr>
        <w:fldChar w:fldCharType="separate"/>
      </w:r>
      <w:r>
        <w:rPr>
          <w:rFonts w:ascii="Times New Roman" w:hAnsi="Times New Roman" w:cs="Times New Roman"/>
          <w:i w:val="0"/>
          <w:color w:val="auto"/>
          <w:sz w:val="24"/>
        </w:rPr>
        <w:t>9</w:t>
      </w:r>
      <w:r>
        <w:rPr>
          <w:rFonts w:ascii="Times New Roman" w:hAnsi="Times New Roman" w:cs="Times New Roman"/>
          <w:i w:val="0"/>
          <w:color w:val="auto"/>
          <w:sz w:val="24"/>
        </w:rPr>
        <w:fldChar w:fldCharType="end"/>
      </w:r>
      <w:r>
        <w:rPr>
          <w:rFonts w:ascii="Times New Roman" w:hAnsi="Times New Roman" w:cs="Times New Roman"/>
          <w:i w:val="0"/>
          <w:color w:val="auto"/>
          <w:sz w:val="24"/>
        </w:rPr>
        <w:t xml:space="preserve"> Перечень конфиденциальных данных</w:t>
      </w:r>
    </w:p>
    <w:tbl>
      <w:tblPr>
        <w:tblStyle w:val="af7"/>
        <w:tblW w:w="5000" w:type="pct"/>
        <w:tblInd w:w="6" w:type="dxa"/>
        <w:tblLook w:val="04A0" w:firstRow="1" w:lastRow="0" w:firstColumn="1" w:lastColumn="0" w:noHBand="0" w:noVBand="1"/>
      </w:tblPr>
      <w:tblGrid>
        <w:gridCol w:w="1444"/>
        <w:gridCol w:w="7901"/>
      </w:tblGrid>
      <w:tr w:rsidR="00267580" w14:paraId="30C70F05" w14:textId="77777777">
        <w:trPr>
          <w:tblHeader/>
        </w:trPr>
        <w:tc>
          <w:tcPr>
            <w:tcW w:w="1444" w:type="dxa"/>
            <w:shd w:val="clear" w:color="auto" w:fill="E7E6E6" w:themeFill="background2"/>
            <w:vAlign w:val="center"/>
          </w:tcPr>
          <w:p w14:paraId="00A2F801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Категория</w:t>
            </w:r>
          </w:p>
        </w:tc>
        <w:tc>
          <w:tcPr>
            <w:tcW w:w="7901" w:type="dxa"/>
            <w:shd w:val="clear" w:color="auto" w:fill="E7E6E6" w:themeFill="background2"/>
            <w:vAlign w:val="center"/>
          </w:tcPr>
          <w:p w14:paraId="0710F657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Тип данных</w:t>
            </w:r>
          </w:p>
        </w:tc>
      </w:tr>
      <w:tr w:rsidR="00267580" w14:paraId="4FB36BBF" w14:textId="77777777">
        <w:tc>
          <w:tcPr>
            <w:tcW w:w="1444" w:type="dxa"/>
            <w:vAlign w:val="center"/>
          </w:tcPr>
          <w:p w14:paraId="5F98069F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Физические лица</w:t>
            </w:r>
          </w:p>
        </w:tc>
        <w:tc>
          <w:tcPr>
            <w:tcW w:w="7901" w:type="dxa"/>
            <w:vAlign w:val="center"/>
          </w:tcPr>
          <w:p w14:paraId="6642F51D" w14:textId="77777777" w:rsidR="00267580" w:rsidRDefault="00372F6B" w:rsidP="00D17C17">
            <w:pPr>
              <w:pStyle w:val="af5"/>
              <w:numPr>
                <w:ilvl w:val="0"/>
                <w:numId w:val="20"/>
              </w:numPr>
              <w:tabs>
                <w:tab w:val="left" w:pos="1272"/>
              </w:tabs>
              <w:ind w:left="291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отчество, включая склонения, сокращения и интернациональное написание;</w:t>
            </w:r>
          </w:p>
          <w:p w14:paraId="31C2388C" w14:textId="77777777" w:rsidR="00267580" w:rsidRDefault="00372F6B" w:rsidP="00D17C17">
            <w:pPr>
              <w:pStyle w:val="af5"/>
              <w:numPr>
                <w:ilvl w:val="0"/>
                <w:numId w:val="20"/>
              </w:numPr>
              <w:tabs>
                <w:tab w:val="left" w:pos="1272"/>
              </w:tabs>
              <w:ind w:left="291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адреса нахождения, регистрации, работы и проживания за исключением города и области;</w:t>
            </w:r>
          </w:p>
          <w:p w14:paraId="030012A1" w14:textId="77777777" w:rsidR="00267580" w:rsidRDefault="00372F6B" w:rsidP="00D17C17">
            <w:pPr>
              <w:pStyle w:val="af5"/>
              <w:numPr>
                <w:ilvl w:val="0"/>
                <w:numId w:val="20"/>
              </w:numPr>
              <w:tabs>
                <w:tab w:val="left" w:pos="1272"/>
              </w:tabs>
              <w:ind w:left="291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контактные данные (телефон, факс, адрес электронной почты и т.п.);</w:t>
            </w:r>
          </w:p>
          <w:p w14:paraId="34D74DB5" w14:textId="77777777" w:rsidR="00267580" w:rsidRDefault="00372F6B" w:rsidP="00D17C17">
            <w:pPr>
              <w:pStyle w:val="af5"/>
              <w:numPr>
                <w:ilvl w:val="0"/>
                <w:numId w:val="20"/>
              </w:numPr>
              <w:tabs>
                <w:tab w:val="left" w:pos="1272"/>
              </w:tabs>
              <w:ind w:left="291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удостоверяющие документы – серия, номер, дата и место выдачи;</w:t>
            </w:r>
          </w:p>
          <w:p w14:paraId="42CCDA78" w14:textId="77777777" w:rsidR="00267580" w:rsidRDefault="00372F6B" w:rsidP="00D17C17">
            <w:pPr>
              <w:pStyle w:val="af5"/>
              <w:numPr>
                <w:ilvl w:val="0"/>
                <w:numId w:val="20"/>
              </w:numPr>
              <w:tabs>
                <w:tab w:val="left" w:pos="1272"/>
              </w:tabs>
              <w:ind w:left="291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 и дата рождения;</w:t>
            </w:r>
          </w:p>
          <w:p w14:paraId="47E60389" w14:textId="77777777" w:rsidR="00267580" w:rsidRDefault="00372F6B" w:rsidP="00D17C17">
            <w:pPr>
              <w:pStyle w:val="af5"/>
              <w:numPr>
                <w:ilvl w:val="0"/>
                <w:numId w:val="20"/>
              </w:numPr>
              <w:tabs>
                <w:tab w:val="left" w:pos="1272"/>
              </w:tabs>
              <w:ind w:left="291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 работы и должность;</w:t>
            </w:r>
          </w:p>
          <w:p w14:paraId="5E2285B8" w14:textId="77777777" w:rsidR="00267580" w:rsidRDefault="00372F6B" w:rsidP="00D17C17">
            <w:pPr>
              <w:pStyle w:val="af5"/>
              <w:numPr>
                <w:ilvl w:val="0"/>
                <w:numId w:val="20"/>
              </w:numPr>
              <w:tabs>
                <w:tab w:val="left" w:pos="1272"/>
              </w:tabs>
              <w:ind w:left="291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регистрационные и классификационные коды – ИНН, СНИЛС, полис ОМС;</w:t>
            </w:r>
          </w:p>
          <w:p w14:paraId="6D70D3B6" w14:textId="77777777" w:rsidR="00267580" w:rsidRDefault="00372F6B" w:rsidP="00D17C17">
            <w:pPr>
              <w:pStyle w:val="af5"/>
              <w:numPr>
                <w:ilvl w:val="0"/>
                <w:numId w:val="20"/>
              </w:numPr>
              <w:tabs>
                <w:tab w:val="left" w:pos="1272"/>
              </w:tabs>
              <w:ind w:left="291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уровень образования и образовательное учреждение; </w:t>
            </w:r>
          </w:p>
          <w:p w14:paraId="1C76CE3A" w14:textId="77777777" w:rsidR="00267580" w:rsidRDefault="00372F6B" w:rsidP="00D17C17">
            <w:pPr>
              <w:pStyle w:val="af5"/>
              <w:numPr>
                <w:ilvl w:val="0"/>
                <w:numId w:val="20"/>
              </w:numPr>
              <w:tabs>
                <w:tab w:val="left" w:pos="1272"/>
              </w:tabs>
              <w:ind w:left="291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родственники – ФИО, степень родства;</w:t>
            </w:r>
          </w:p>
          <w:p w14:paraId="14D24A22" w14:textId="77777777" w:rsidR="00267580" w:rsidRDefault="00372F6B" w:rsidP="00D17C17">
            <w:pPr>
              <w:pStyle w:val="af5"/>
              <w:numPr>
                <w:ilvl w:val="0"/>
                <w:numId w:val="20"/>
              </w:numPr>
              <w:tabs>
                <w:tab w:val="left" w:pos="1272"/>
              </w:tabs>
              <w:ind w:left="291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об устройствах и SIM-картах (IMSI, IMEI и т.п.);</w:t>
            </w:r>
          </w:p>
          <w:p w14:paraId="6272C3A1" w14:textId="77777777" w:rsidR="00267580" w:rsidRDefault="00372F6B" w:rsidP="00D17C17">
            <w:pPr>
              <w:pStyle w:val="af5"/>
              <w:numPr>
                <w:ilvl w:val="0"/>
                <w:numId w:val="20"/>
              </w:numPr>
              <w:tabs>
                <w:tab w:val="left" w:pos="1272"/>
              </w:tabs>
              <w:ind w:left="291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о расовой и национальной принадлежности;</w:t>
            </w:r>
          </w:p>
          <w:p w14:paraId="67C7EA0D" w14:textId="77777777" w:rsidR="00267580" w:rsidRDefault="00372F6B" w:rsidP="00D17C17">
            <w:pPr>
              <w:pStyle w:val="af5"/>
              <w:numPr>
                <w:ilvl w:val="0"/>
                <w:numId w:val="20"/>
              </w:numPr>
              <w:tabs>
                <w:tab w:val="left" w:pos="1272"/>
              </w:tabs>
              <w:ind w:left="291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о политических, религиозных и философских взглядах;</w:t>
            </w:r>
          </w:p>
          <w:p w14:paraId="7B6AEA82" w14:textId="77777777" w:rsidR="00267580" w:rsidRDefault="00372F6B" w:rsidP="00D17C17">
            <w:pPr>
              <w:pStyle w:val="af5"/>
              <w:numPr>
                <w:ilvl w:val="0"/>
                <w:numId w:val="20"/>
              </w:numPr>
              <w:tabs>
                <w:tab w:val="left" w:pos="1272"/>
              </w:tabs>
              <w:ind w:left="291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о состоянии здоровья и интимной жизни.</w:t>
            </w:r>
          </w:p>
        </w:tc>
      </w:tr>
      <w:tr w:rsidR="00267580" w14:paraId="5FDEF5C8" w14:textId="77777777">
        <w:tc>
          <w:tcPr>
            <w:tcW w:w="1444" w:type="dxa"/>
            <w:vAlign w:val="center"/>
          </w:tcPr>
          <w:p w14:paraId="3139553B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Счета и карты</w:t>
            </w:r>
          </w:p>
        </w:tc>
        <w:tc>
          <w:tcPr>
            <w:tcW w:w="7901" w:type="dxa"/>
            <w:vAlign w:val="center"/>
          </w:tcPr>
          <w:p w14:paraId="7F877FE9" w14:textId="77777777" w:rsidR="00267580" w:rsidRDefault="00372F6B" w:rsidP="00D17C17">
            <w:pPr>
              <w:pStyle w:val="af5"/>
              <w:numPr>
                <w:ilvl w:val="0"/>
                <w:numId w:val="20"/>
              </w:numPr>
              <w:tabs>
                <w:tab w:val="left" w:pos="1272"/>
              </w:tabs>
              <w:ind w:left="291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номера карт / счетов / электронных кошельков и иных идентификаторов активов/пассивов;</w:t>
            </w:r>
          </w:p>
          <w:p w14:paraId="0C4318CA" w14:textId="77777777" w:rsidR="00267580" w:rsidRDefault="00372F6B" w:rsidP="00D17C17">
            <w:pPr>
              <w:pStyle w:val="af5"/>
              <w:numPr>
                <w:ilvl w:val="0"/>
                <w:numId w:val="20"/>
              </w:numPr>
              <w:tabs>
                <w:tab w:val="left" w:pos="1272"/>
              </w:tabs>
              <w:ind w:left="291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имя, фамилия владельца карты; </w:t>
            </w:r>
          </w:p>
          <w:p w14:paraId="051ABCB3" w14:textId="77777777" w:rsidR="00267580" w:rsidRDefault="00372F6B" w:rsidP="00D17C17">
            <w:pPr>
              <w:pStyle w:val="af5"/>
              <w:numPr>
                <w:ilvl w:val="0"/>
                <w:numId w:val="20"/>
              </w:numPr>
              <w:tabs>
                <w:tab w:val="left" w:pos="1272"/>
              </w:tabs>
              <w:ind w:left="291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наименование/ФИО отправителя/получателя;</w:t>
            </w:r>
          </w:p>
          <w:p w14:paraId="6DC5E528" w14:textId="77777777" w:rsidR="00267580" w:rsidRDefault="00372F6B" w:rsidP="00D17C17">
            <w:pPr>
              <w:pStyle w:val="af5"/>
              <w:numPr>
                <w:ilvl w:val="0"/>
                <w:numId w:val="20"/>
              </w:numPr>
              <w:tabs>
                <w:tab w:val="left" w:pos="1272"/>
              </w:tabs>
              <w:ind w:left="291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реквизиты удостоверяющих документов отправителя/получателя (серия, номер, дата и место выдачи и т.п.);</w:t>
            </w:r>
          </w:p>
          <w:p w14:paraId="5BF53055" w14:textId="77777777" w:rsidR="00267580" w:rsidRDefault="00372F6B" w:rsidP="00D17C17">
            <w:pPr>
              <w:pStyle w:val="af5"/>
              <w:numPr>
                <w:ilvl w:val="0"/>
                <w:numId w:val="20"/>
              </w:numPr>
              <w:tabs>
                <w:tab w:val="left" w:pos="1272"/>
              </w:tabs>
              <w:ind w:left="291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адреса отправителя/получателя;</w:t>
            </w:r>
          </w:p>
          <w:p w14:paraId="684C1002" w14:textId="77777777" w:rsidR="00267580" w:rsidRDefault="00372F6B" w:rsidP="00D17C17">
            <w:pPr>
              <w:pStyle w:val="af5"/>
              <w:numPr>
                <w:ilvl w:val="0"/>
                <w:numId w:val="20"/>
              </w:numPr>
              <w:tabs>
                <w:tab w:val="left" w:pos="1272"/>
              </w:tabs>
              <w:ind w:left="291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назначения платежей;</w:t>
            </w:r>
          </w:p>
          <w:p w14:paraId="490F027B" w14:textId="77777777" w:rsidR="00267580" w:rsidRDefault="00372F6B" w:rsidP="00D17C17">
            <w:pPr>
              <w:pStyle w:val="af5"/>
              <w:numPr>
                <w:ilvl w:val="0"/>
                <w:numId w:val="20"/>
              </w:numPr>
              <w:tabs>
                <w:tab w:val="left" w:pos="1272"/>
              </w:tabs>
              <w:ind w:left="291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об устройствах и SIM-картах (IMSI, IMEI).</w:t>
            </w:r>
          </w:p>
        </w:tc>
      </w:tr>
    </w:tbl>
    <w:p w14:paraId="0787F657" w14:textId="77777777" w:rsidR="00267580" w:rsidRDefault="00267580" w:rsidP="00D17C17">
      <w:pPr>
        <w:spacing w:after="0" w:line="360" w:lineRule="auto"/>
        <w:rPr>
          <w:rFonts w:ascii="Times New Roman" w:hAnsi="Times New Roman" w:cs="Times New Roman"/>
          <w:sz w:val="24"/>
        </w:rPr>
      </w:pPr>
    </w:p>
    <w:p w14:paraId="060224AD" w14:textId="77777777" w:rsidR="00267580" w:rsidRDefault="00372F6B" w:rsidP="00D17C17">
      <w:pPr>
        <w:pStyle w:val="af5"/>
        <w:numPr>
          <w:ilvl w:val="2"/>
          <w:numId w:val="2"/>
        </w:numPr>
        <w:spacing w:after="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Требования к компоненту маскирования</w:t>
      </w:r>
    </w:p>
    <w:p w14:paraId="1B45B5C0" w14:textId="77777777" w:rsidR="00AF264E" w:rsidRDefault="00372F6B" w:rsidP="00D17C17">
      <w:pPr>
        <w:pStyle w:val="af5"/>
        <w:tabs>
          <w:tab w:val="left" w:pos="117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Маскирование осуществляется в статическом режиме. Позволяет при создании копии базы данных настроить правила копирования информации так, что исходная информация будет заменена на похожую, но не соответствующую действительности.</w:t>
      </w:r>
    </w:p>
    <w:p w14:paraId="5C5A435E" w14:textId="77777777" w:rsidR="00267580" w:rsidRDefault="00267580" w:rsidP="00D17C17">
      <w:pPr>
        <w:pStyle w:val="af5"/>
        <w:tabs>
          <w:tab w:val="left" w:pos="117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DD744F8" w14:textId="77777777" w:rsidR="00267580" w:rsidRDefault="00372F6B" w:rsidP="00D17C17">
      <w:pPr>
        <w:pStyle w:val="af5"/>
        <w:tabs>
          <w:tab w:val="left" w:pos="117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Методы и возможности маскирования данных: </w:t>
      </w:r>
    </w:p>
    <w:p w14:paraId="167D8D14" w14:textId="77777777" w:rsidR="00267580" w:rsidRDefault="00372F6B" w:rsidP="00D17C17">
      <w:pPr>
        <w:pStyle w:val="af5"/>
        <w:numPr>
          <w:ilvl w:val="0"/>
          <w:numId w:val="19"/>
        </w:numPr>
        <w:tabs>
          <w:tab w:val="left" w:pos="117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«Замена на </w:t>
      </w:r>
      <w:r>
        <w:rPr>
          <w:rFonts w:ascii="Times New Roman" w:hAnsi="Times New Roman" w:cs="Times New Roman"/>
          <w:sz w:val="24"/>
          <w:szCs w:val="24"/>
          <w:lang w:val="en-US"/>
        </w:rPr>
        <w:t>null</w:t>
      </w:r>
      <w:r>
        <w:rPr>
          <w:rFonts w:ascii="Times New Roman" w:hAnsi="Times New Roman" w:cs="Times New Roman"/>
          <w:sz w:val="24"/>
          <w:szCs w:val="24"/>
        </w:rPr>
        <w:t>» в соответствии с таблицей 10.</w:t>
      </w:r>
    </w:p>
    <w:p w14:paraId="6999E778" w14:textId="77777777" w:rsidR="00267580" w:rsidRDefault="00372F6B" w:rsidP="00D17C17">
      <w:pPr>
        <w:pStyle w:val="af8"/>
        <w:keepNext/>
        <w:spacing w:after="0"/>
        <w:rPr>
          <w:rFonts w:ascii="Times New Roman" w:hAnsi="Times New Roman" w:cs="Times New Roman"/>
          <w:i w:val="0"/>
          <w:color w:val="auto"/>
          <w:sz w:val="24"/>
          <w:szCs w:val="24"/>
        </w:rPr>
      </w:pP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begin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instrText xml:space="preserve"> SEQ Таблица \* ARABIC </w:instrTex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separate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>10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end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 Функциональные возможности метода «Замена на null»</w:t>
      </w:r>
    </w:p>
    <w:tbl>
      <w:tblPr>
        <w:tblStyle w:val="af7"/>
        <w:tblW w:w="5000" w:type="pct"/>
        <w:tblInd w:w="-5" w:type="dxa"/>
        <w:tblLook w:val="04A0" w:firstRow="1" w:lastRow="0" w:firstColumn="1" w:lastColumn="0" w:noHBand="0" w:noVBand="1"/>
      </w:tblPr>
      <w:tblGrid>
        <w:gridCol w:w="850"/>
        <w:gridCol w:w="8495"/>
      </w:tblGrid>
      <w:tr w:rsidR="00267580" w14:paraId="1FF76AC1" w14:textId="77777777" w:rsidTr="0014764D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051D111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8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DCE5749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Функциональное требование</w:t>
            </w:r>
          </w:p>
        </w:tc>
      </w:tr>
      <w:tr w:rsidR="00267580" w14:paraId="73C30F09" w14:textId="77777777" w:rsidTr="0014764D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742DB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CB61C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методом замены значения на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null</w:t>
            </w:r>
          </w:p>
        </w:tc>
      </w:tr>
    </w:tbl>
    <w:p w14:paraId="1D24B552" w14:textId="77777777" w:rsidR="00267580" w:rsidRDefault="00267580" w:rsidP="00D17C17">
      <w:pPr>
        <w:spacing w:after="0" w:line="240" w:lineRule="auto"/>
        <w:ind w:left="6"/>
        <w:rPr>
          <w:rFonts w:ascii="Times New Roman" w:hAnsi="Times New Roman" w:cs="Times New Roman"/>
          <w:sz w:val="24"/>
          <w:szCs w:val="24"/>
        </w:rPr>
      </w:pPr>
    </w:p>
    <w:p w14:paraId="244CD7BE" w14:textId="77777777" w:rsidR="00267580" w:rsidRDefault="00372F6B" w:rsidP="00D17C17">
      <w:pPr>
        <w:pStyle w:val="af5"/>
        <w:numPr>
          <w:ilvl w:val="0"/>
          <w:numId w:val="19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«Замена на константу» в соответствии с таблицей 11.</w:t>
      </w:r>
    </w:p>
    <w:p w14:paraId="32FD5C68" w14:textId="77777777" w:rsidR="00267580" w:rsidRDefault="00372F6B" w:rsidP="00D17C17">
      <w:pPr>
        <w:pStyle w:val="af8"/>
        <w:keepNext/>
        <w:spacing w:after="0"/>
        <w:rPr>
          <w:rFonts w:ascii="Times New Roman" w:hAnsi="Times New Roman" w:cs="Times New Roman"/>
          <w:i w:val="0"/>
          <w:color w:val="auto"/>
          <w:sz w:val="24"/>
          <w:szCs w:val="24"/>
        </w:rPr>
      </w:pP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begin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instrText xml:space="preserve"> SEQ Таблица \* ARABIC </w:instrTex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separate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>11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end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 Функциональные возможности метода «Замена на константу»</w:t>
      </w:r>
    </w:p>
    <w:tbl>
      <w:tblPr>
        <w:tblStyle w:val="af7"/>
        <w:tblW w:w="5000" w:type="pct"/>
        <w:tblInd w:w="-5" w:type="dxa"/>
        <w:tblLook w:val="04A0" w:firstRow="1" w:lastRow="0" w:firstColumn="1" w:lastColumn="0" w:noHBand="0" w:noVBand="1"/>
      </w:tblPr>
      <w:tblGrid>
        <w:gridCol w:w="816"/>
        <w:gridCol w:w="8529"/>
      </w:tblGrid>
      <w:tr w:rsidR="00267580" w14:paraId="3BA709AC" w14:textId="77777777" w:rsidTr="0014764D">
        <w:tc>
          <w:tcPr>
            <w:tcW w:w="816" w:type="dxa"/>
            <w:shd w:val="clear" w:color="auto" w:fill="D9D9D9" w:themeFill="background1" w:themeFillShade="D9"/>
            <w:vAlign w:val="center"/>
          </w:tcPr>
          <w:p w14:paraId="3CCEC717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8529" w:type="dxa"/>
            <w:shd w:val="clear" w:color="auto" w:fill="D9D9D9" w:themeFill="background1" w:themeFillShade="D9"/>
            <w:vAlign w:val="center"/>
          </w:tcPr>
          <w:p w14:paraId="63B897DE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Функциональное требования</w:t>
            </w:r>
          </w:p>
        </w:tc>
      </w:tr>
      <w:tr w:rsidR="00267580" w14:paraId="39C46ED7" w14:textId="77777777" w:rsidTr="0014764D">
        <w:tc>
          <w:tcPr>
            <w:tcW w:w="816" w:type="dxa"/>
            <w:vAlign w:val="center"/>
          </w:tcPr>
          <w:p w14:paraId="122AE627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29" w:type="dxa"/>
            <w:vAlign w:val="center"/>
          </w:tcPr>
          <w:p w14:paraId="12CC1168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замены значения на выбранную константу</w:t>
            </w:r>
          </w:p>
        </w:tc>
      </w:tr>
      <w:tr w:rsidR="00267580" w14:paraId="3D4A16D1" w14:textId="77777777" w:rsidTr="0014764D">
        <w:trPr>
          <w:trHeight w:val="70"/>
        </w:trPr>
        <w:tc>
          <w:tcPr>
            <w:tcW w:w="816" w:type="dxa"/>
            <w:vAlign w:val="center"/>
          </w:tcPr>
          <w:p w14:paraId="3FDD0074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29" w:type="dxa"/>
            <w:vAlign w:val="center"/>
          </w:tcPr>
          <w:p w14:paraId="1C672D85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игнорировать пустые значения и значения пробела</w:t>
            </w:r>
          </w:p>
        </w:tc>
      </w:tr>
    </w:tbl>
    <w:p w14:paraId="5E5A1F0C" w14:textId="77777777" w:rsidR="00267580" w:rsidRDefault="00267580" w:rsidP="00D17C17">
      <w:pPr>
        <w:pStyle w:val="af5"/>
        <w:spacing w:after="0" w:line="240" w:lineRule="auto"/>
        <w:ind w:left="709" w:hanging="357"/>
        <w:rPr>
          <w:rFonts w:ascii="Times New Roman" w:hAnsi="Times New Roman" w:cs="Times New Roman"/>
          <w:sz w:val="24"/>
          <w:szCs w:val="24"/>
        </w:rPr>
      </w:pPr>
    </w:p>
    <w:p w14:paraId="4266085E" w14:textId="77777777" w:rsidR="00267580" w:rsidRDefault="00372F6B" w:rsidP="00D17C17">
      <w:pPr>
        <w:pStyle w:val="af5"/>
        <w:numPr>
          <w:ilvl w:val="0"/>
          <w:numId w:val="19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«Генератор строки ФИО» в соответствии с таблицей 12.</w:t>
      </w:r>
    </w:p>
    <w:p w14:paraId="5F5BE566" w14:textId="77777777" w:rsidR="00267580" w:rsidRDefault="00372F6B" w:rsidP="00D17C17">
      <w:pPr>
        <w:pStyle w:val="af8"/>
        <w:keepNext/>
        <w:spacing w:after="0"/>
        <w:rPr>
          <w:rFonts w:ascii="Times New Roman" w:hAnsi="Times New Roman" w:cs="Times New Roman"/>
          <w:i w:val="0"/>
          <w:color w:val="auto"/>
          <w:sz w:val="24"/>
          <w:szCs w:val="24"/>
        </w:rPr>
      </w:pP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begin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instrText xml:space="preserve"> SEQ Таблица \* ARABIC </w:instrTex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separate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>12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end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 Функциональные возможности метода «Генератор строки ФИО»</w:t>
      </w:r>
    </w:p>
    <w:tbl>
      <w:tblPr>
        <w:tblStyle w:val="af7"/>
        <w:tblW w:w="5000" w:type="pct"/>
        <w:tblInd w:w="-5" w:type="dxa"/>
        <w:tblLook w:val="04A0" w:firstRow="1" w:lastRow="0" w:firstColumn="1" w:lastColumn="0" w:noHBand="0" w:noVBand="1"/>
      </w:tblPr>
      <w:tblGrid>
        <w:gridCol w:w="816"/>
        <w:gridCol w:w="8529"/>
      </w:tblGrid>
      <w:tr w:rsidR="00267580" w14:paraId="23992FD7" w14:textId="77777777" w:rsidTr="0014764D">
        <w:tc>
          <w:tcPr>
            <w:tcW w:w="816" w:type="dxa"/>
            <w:shd w:val="clear" w:color="auto" w:fill="D9D9D9" w:themeFill="background1" w:themeFillShade="D9"/>
            <w:vAlign w:val="center"/>
          </w:tcPr>
          <w:p w14:paraId="637C5F6E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8529" w:type="dxa"/>
            <w:shd w:val="clear" w:color="auto" w:fill="D9D9D9" w:themeFill="background1" w:themeFillShade="D9"/>
          </w:tcPr>
          <w:p w14:paraId="3565F5F3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Функциональные требования</w:t>
            </w:r>
          </w:p>
        </w:tc>
      </w:tr>
      <w:tr w:rsidR="00267580" w14:paraId="7D3C0B99" w14:textId="77777777" w:rsidTr="0014764D">
        <w:tc>
          <w:tcPr>
            <w:tcW w:w="816" w:type="dxa"/>
            <w:vAlign w:val="center"/>
          </w:tcPr>
          <w:p w14:paraId="46CD064C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29" w:type="dxa"/>
          </w:tcPr>
          <w:p w14:paraId="42777E7B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замены значения на новое</w:t>
            </w:r>
          </w:p>
        </w:tc>
      </w:tr>
      <w:tr w:rsidR="00267580" w14:paraId="7386DC2D" w14:textId="77777777" w:rsidTr="0014764D">
        <w:tc>
          <w:tcPr>
            <w:tcW w:w="816" w:type="dxa"/>
            <w:vAlign w:val="center"/>
          </w:tcPr>
          <w:p w14:paraId="0395E166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29" w:type="dxa"/>
          </w:tcPr>
          <w:p w14:paraId="27F4C06D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объединить фамилию, имя, отчество в одну строку, используя зависимости от других столбцов</w:t>
            </w:r>
          </w:p>
        </w:tc>
      </w:tr>
    </w:tbl>
    <w:p w14:paraId="17B9AE99" w14:textId="77777777" w:rsidR="00267580" w:rsidRDefault="00267580" w:rsidP="00D17C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96BEDFC" w14:textId="77777777" w:rsidR="00267580" w:rsidRDefault="00372F6B" w:rsidP="00D17C17">
      <w:pPr>
        <w:pStyle w:val="af5"/>
        <w:numPr>
          <w:ilvl w:val="0"/>
          <w:numId w:val="19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«Замена номера банковской карты» в соответствии с таблицей 13.</w:t>
      </w:r>
    </w:p>
    <w:p w14:paraId="4C95C48C" w14:textId="77777777" w:rsidR="00267580" w:rsidRDefault="00372F6B" w:rsidP="00D17C17">
      <w:pPr>
        <w:pStyle w:val="af8"/>
        <w:keepNext/>
        <w:spacing w:after="0"/>
        <w:rPr>
          <w:rFonts w:ascii="Times New Roman" w:hAnsi="Times New Roman" w:cs="Times New Roman"/>
          <w:i w:val="0"/>
          <w:color w:val="auto"/>
          <w:sz w:val="24"/>
          <w:szCs w:val="24"/>
        </w:rPr>
      </w:pP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begin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instrText xml:space="preserve"> SEQ Таблица \* ARABIC </w:instrTex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separate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>13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end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 Функциональные возможности метода «Замена номера банковской карты»</w:t>
      </w:r>
    </w:p>
    <w:tbl>
      <w:tblPr>
        <w:tblStyle w:val="af7"/>
        <w:tblW w:w="5000" w:type="pct"/>
        <w:jc w:val="right"/>
        <w:tblLook w:val="04A0" w:firstRow="1" w:lastRow="0" w:firstColumn="1" w:lastColumn="0" w:noHBand="0" w:noVBand="1"/>
      </w:tblPr>
      <w:tblGrid>
        <w:gridCol w:w="850"/>
        <w:gridCol w:w="8495"/>
      </w:tblGrid>
      <w:tr w:rsidR="00267580" w14:paraId="328759DC" w14:textId="77777777" w:rsidTr="0014764D">
        <w:trPr>
          <w:jc w:val="right"/>
        </w:trPr>
        <w:tc>
          <w:tcPr>
            <w:tcW w:w="850" w:type="dxa"/>
            <w:shd w:val="clear" w:color="auto" w:fill="D9D9D9" w:themeFill="background1" w:themeFillShade="D9"/>
            <w:vAlign w:val="center"/>
          </w:tcPr>
          <w:p w14:paraId="28A20D32" w14:textId="77777777" w:rsidR="00267580" w:rsidRDefault="00372F6B" w:rsidP="00D17C17">
            <w:pPr>
              <w:pStyle w:val="af5"/>
              <w:keepNext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8495" w:type="dxa"/>
            <w:shd w:val="clear" w:color="auto" w:fill="D9D9D9" w:themeFill="background1" w:themeFillShade="D9"/>
          </w:tcPr>
          <w:p w14:paraId="6BE104F0" w14:textId="77777777" w:rsidR="00267580" w:rsidRDefault="00372F6B" w:rsidP="00D17C17">
            <w:pPr>
              <w:pStyle w:val="af5"/>
              <w:keepNext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Функциональное требования</w:t>
            </w:r>
          </w:p>
        </w:tc>
      </w:tr>
      <w:tr w:rsidR="00267580" w14:paraId="3CA98EFF" w14:textId="77777777" w:rsidTr="0014764D">
        <w:trPr>
          <w:jc w:val="right"/>
        </w:trPr>
        <w:tc>
          <w:tcPr>
            <w:tcW w:w="850" w:type="dxa"/>
            <w:vAlign w:val="center"/>
          </w:tcPr>
          <w:p w14:paraId="0D8F0B57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95" w:type="dxa"/>
          </w:tcPr>
          <w:p w14:paraId="43B2C7D8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замены значения на случайное значение формата номера карты (соблюдение алгоритма LUNA) с сохранением оригинальной длины номера (от 15 до 19 знаков).</w:t>
            </w:r>
          </w:p>
        </w:tc>
      </w:tr>
      <w:tr w:rsidR="00267580" w14:paraId="64B063C6" w14:textId="77777777" w:rsidTr="0014764D">
        <w:trPr>
          <w:jc w:val="right"/>
        </w:trPr>
        <w:tc>
          <w:tcPr>
            <w:tcW w:w="850" w:type="dxa"/>
            <w:vAlign w:val="center"/>
          </w:tcPr>
          <w:p w14:paraId="4FDFAB32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495" w:type="dxa"/>
          </w:tcPr>
          <w:p w14:paraId="52B77FD8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сохранения\замены на заданный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BIN</w:t>
            </w:r>
          </w:p>
        </w:tc>
      </w:tr>
      <w:tr w:rsidR="00267580" w14:paraId="7FC1230D" w14:textId="77777777" w:rsidTr="0014764D">
        <w:trPr>
          <w:jc w:val="right"/>
        </w:trPr>
        <w:tc>
          <w:tcPr>
            <w:tcW w:w="850" w:type="dxa"/>
            <w:vAlign w:val="center"/>
          </w:tcPr>
          <w:p w14:paraId="5DF088C1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495" w:type="dxa"/>
          </w:tcPr>
          <w:p w14:paraId="6FBB4E8B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игнорировать пустые значения и значения пробела</w:t>
            </w:r>
          </w:p>
        </w:tc>
      </w:tr>
      <w:tr w:rsidR="00267580" w14:paraId="71B93E2C" w14:textId="77777777" w:rsidTr="0014764D">
        <w:trPr>
          <w:jc w:val="right"/>
        </w:trPr>
        <w:tc>
          <w:tcPr>
            <w:tcW w:w="850" w:type="dxa"/>
            <w:vAlign w:val="center"/>
          </w:tcPr>
          <w:p w14:paraId="2F6AB3F7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495" w:type="dxa"/>
          </w:tcPr>
          <w:p w14:paraId="2B86E984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удалять и заменять только уникальными значениями</w:t>
            </w:r>
          </w:p>
        </w:tc>
      </w:tr>
      <w:tr w:rsidR="00267580" w14:paraId="30260E1E" w14:textId="77777777" w:rsidTr="0014764D">
        <w:trPr>
          <w:jc w:val="right"/>
        </w:trPr>
        <w:tc>
          <w:tcPr>
            <w:tcW w:w="850" w:type="dxa"/>
            <w:vAlign w:val="center"/>
          </w:tcPr>
          <w:p w14:paraId="6A931A4A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495" w:type="dxa"/>
          </w:tcPr>
          <w:p w14:paraId="28646FE9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сохранять часть значения нетронутым</w:t>
            </w:r>
          </w:p>
        </w:tc>
      </w:tr>
    </w:tbl>
    <w:p w14:paraId="3EF871E3" w14:textId="77777777" w:rsidR="00267580" w:rsidRDefault="00267580" w:rsidP="00D17C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C35D4E6" w14:textId="77777777" w:rsidR="00267580" w:rsidRDefault="00372F6B" w:rsidP="00D17C17">
      <w:pPr>
        <w:pStyle w:val="af5"/>
        <w:numPr>
          <w:ilvl w:val="0"/>
          <w:numId w:val="19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«Замена международного номера (</w:t>
      </w:r>
      <w:r>
        <w:rPr>
          <w:rFonts w:ascii="Times New Roman" w:hAnsi="Times New Roman" w:cs="Times New Roman"/>
          <w:sz w:val="24"/>
          <w:szCs w:val="24"/>
          <w:lang w:val="en-US"/>
        </w:rPr>
        <w:t>IBAN</w:t>
      </w:r>
      <w:r>
        <w:rPr>
          <w:rFonts w:ascii="Times New Roman" w:hAnsi="Times New Roman" w:cs="Times New Roman"/>
          <w:sz w:val="24"/>
          <w:szCs w:val="24"/>
        </w:rPr>
        <w:t>)» в соответствии с таблицей 14.</w:t>
      </w:r>
    </w:p>
    <w:p w14:paraId="183567AE" w14:textId="77777777" w:rsidR="00267580" w:rsidRDefault="00372F6B" w:rsidP="00D17C17">
      <w:pPr>
        <w:pStyle w:val="af8"/>
        <w:keepNext/>
        <w:spacing w:after="0"/>
        <w:rPr>
          <w:rFonts w:ascii="Times New Roman" w:hAnsi="Times New Roman" w:cs="Times New Roman"/>
          <w:i w:val="0"/>
          <w:color w:val="auto"/>
          <w:sz w:val="24"/>
          <w:szCs w:val="24"/>
        </w:rPr>
      </w:pP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begin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instrText xml:space="preserve"> SEQ Таблица \* ARABIC </w:instrTex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separate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>14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end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 Функциональные возможности метода «Замена международного номера»</w:t>
      </w:r>
    </w:p>
    <w:tbl>
      <w:tblPr>
        <w:tblStyle w:val="af7"/>
        <w:tblW w:w="5000" w:type="pct"/>
        <w:tblLook w:val="04A0" w:firstRow="1" w:lastRow="0" w:firstColumn="1" w:lastColumn="0" w:noHBand="0" w:noVBand="1"/>
      </w:tblPr>
      <w:tblGrid>
        <w:gridCol w:w="850"/>
        <w:gridCol w:w="8495"/>
      </w:tblGrid>
      <w:tr w:rsidR="00267580" w14:paraId="3CEA400C" w14:textId="77777777" w:rsidTr="0014764D">
        <w:tc>
          <w:tcPr>
            <w:tcW w:w="850" w:type="dxa"/>
            <w:shd w:val="clear" w:color="auto" w:fill="D9D9D9" w:themeFill="background1" w:themeFillShade="D9"/>
            <w:vAlign w:val="center"/>
          </w:tcPr>
          <w:p w14:paraId="53D735CF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8495" w:type="dxa"/>
            <w:shd w:val="clear" w:color="auto" w:fill="D9D9D9" w:themeFill="background1" w:themeFillShade="D9"/>
          </w:tcPr>
          <w:p w14:paraId="02381780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Функциональное требование</w:t>
            </w:r>
          </w:p>
        </w:tc>
      </w:tr>
      <w:tr w:rsidR="00267580" w14:paraId="0B1D0D19" w14:textId="77777777" w:rsidTr="0014764D">
        <w:tc>
          <w:tcPr>
            <w:tcW w:w="850" w:type="dxa"/>
            <w:vAlign w:val="center"/>
          </w:tcPr>
          <w:p w14:paraId="01A7EF32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95" w:type="dxa"/>
          </w:tcPr>
          <w:p w14:paraId="22900BAF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замены значения на случайное значение формата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IBAN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в соответствии с кодом страны, Заказчика, филиала</w:t>
            </w:r>
          </w:p>
        </w:tc>
      </w:tr>
      <w:tr w:rsidR="00267580" w14:paraId="1E8DA788" w14:textId="77777777" w:rsidTr="0014764D">
        <w:tc>
          <w:tcPr>
            <w:tcW w:w="850" w:type="dxa"/>
            <w:vAlign w:val="center"/>
          </w:tcPr>
          <w:p w14:paraId="748C32DC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495" w:type="dxa"/>
          </w:tcPr>
          <w:p w14:paraId="41882203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игнорировать пустые значения и значения пробела</w:t>
            </w:r>
          </w:p>
        </w:tc>
      </w:tr>
      <w:tr w:rsidR="00267580" w14:paraId="71E7EFDE" w14:textId="77777777" w:rsidTr="0014764D">
        <w:tc>
          <w:tcPr>
            <w:tcW w:w="850" w:type="dxa"/>
            <w:vAlign w:val="center"/>
          </w:tcPr>
          <w:p w14:paraId="3B60C919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495" w:type="dxa"/>
          </w:tcPr>
          <w:p w14:paraId="0B0FA2DF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сохранения консистентности в рамках таблицы</w:t>
            </w:r>
          </w:p>
        </w:tc>
      </w:tr>
      <w:tr w:rsidR="00267580" w14:paraId="79989697" w14:textId="77777777" w:rsidTr="0014764D">
        <w:tc>
          <w:tcPr>
            <w:tcW w:w="850" w:type="dxa"/>
            <w:vAlign w:val="center"/>
          </w:tcPr>
          <w:p w14:paraId="69EA13F4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495" w:type="dxa"/>
          </w:tcPr>
          <w:p w14:paraId="540C5EAB" w14:textId="77777777" w:rsidR="00267580" w:rsidRDefault="00372F6B" w:rsidP="00D17C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Возможность удалять и заменять только уникальными значениями </w:t>
            </w:r>
          </w:p>
        </w:tc>
      </w:tr>
      <w:tr w:rsidR="00267580" w14:paraId="36A24201" w14:textId="77777777" w:rsidTr="0014764D">
        <w:tc>
          <w:tcPr>
            <w:tcW w:w="850" w:type="dxa"/>
            <w:vAlign w:val="center"/>
          </w:tcPr>
          <w:p w14:paraId="6DD62234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495" w:type="dxa"/>
          </w:tcPr>
          <w:p w14:paraId="4AEB0EC4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сохранять часть значения нетронутым</w:t>
            </w:r>
          </w:p>
        </w:tc>
      </w:tr>
    </w:tbl>
    <w:p w14:paraId="09CB012D" w14:textId="77777777" w:rsidR="00267580" w:rsidRDefault="00267580" w:rsidP="00D17C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BF8C289" w14:textId="77777777" w:rsidR="00267580" w:rsidRDefault="00372F6B" w:rsidP="00D17C17">
      <w:pPr>
        <w:pStyle w:val="af5"/>
        <w:numPr>
          <w:ilvl w:val="0"/>
          <w:numId w:val="19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«Замена на случайное значение из БД» в соответствии с таблицей 15.</w:t>
      </w:r>
    </w:p>
    <w:p w14:paraId="214BDB89" w14:textId="77777777" w:rsidR="00267580" w:rsidRDefault="00372F6B" w:rsidP="00D17C17">
      <w:pPr>
        <w:pStyle w:val="af8"/>
        <w:keepNext/>
        <w:spacing w:after="0"/>
        <w:rPr>
          <w:rFonts w:ascii="Times New Roman" w:hAnsi="Times New Roman" w:cs="Times New Roman"/>
          <w:i w:val="0"/>
          <w:color w:val="auto"/>
          <w:sz w:val="24"/>
          <w:szCs w:val="24"/>
        </w:rPr>
      </w:pPr>
      <w:r>
        <w:rPr>
          <w:rFonts w:ascii="Times New Roman" w:hAnsi="Times New Roman" w:cs="Times New Roman"/>
          <w:i w:val="0"/>
          <w:color w:val="auto"/>
          <w:sz w:val="24"/>
          <w:szCs w:val="24"/>
        </w:rPr>
        <w:lastRenderedPageBreak/>
        <w:t xml:space="preserve">Таблица 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begin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instrText xml:space="preserve"> SEQ Таблица \* ARABIC </w:instrTex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separate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>15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end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 Функциональные возможности метода «Замена на случайное значение из БД»</w:t>
      </w:r>
    </w:p>
    <w:tbl>
      <w:tblPr>
        <w:tblStyle w:val="af7"/>
        <w:tblW w:w="5000" w:type="pct"/>
        <w:tblLook w:val="04A0" w:firstRow="1" w:lastRow="0" w:firstColumn="1" w:lastColumn="0" w:noHBand="0" w:noVBand="1"/>
      </w:tblPr>
      <w:tblGrid>
        <w:gridCol w:w="850"/>
        <w:gridCol w:w="8495"/>
      </w:tblGrid>
      <w:tr w:rsidR="00267580" w14:paraId="0E821573" w14:textId="77777777" w:rsidTr="0014764D">
        <w:tc>
          <w:tcPr>
            <w:tcW w:w="850" w:type="dxa"/>
            <w:shd w:val="clear" w:color="auto" w:fill="D9D9D9" w:themeFill="background1" w:themeFillShade="D9"/>
            <w:vAlign w:val="center"/>
          </w:tcPr>
          <w:p w14:paraId="7631E178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8495" w:type="dxa"/>
            <w:shd w:val="clear" w:color="auto" w:fill="D9D9D9" w:themeFill="background1" w:themeFillShade="D9"/>
          </w:tcPr>
          <w:p w14:paraId="72A3BC77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Функциональное требование</w:t>
            </w:r>
          </w:p>
        </w:tc>
      </w:tr>
      <w:tr w:rsidR="00267580" w14:paraId="69E7E437" w14:textId="77777777" w:rsidTr="0014764D">
        <w:tc>
          <w:tcPr>
            <w:tcW w:w="850" w:type="dxa"/>
            <w:vAlign w:val="center"/>
          </w:tcPr>
          <w:p w14:paraId="2F7D85C4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95" w:type="dxa"/>
          </w:tcPr>
          <w:p w14:paraId="7D817163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замены на значение, случайно взятое из выборки таблицы БД</w:t>
            </w:r>
          </w:p>
        </w:tc>
      </w:tr>
      <w:tr w:rsidR="00267580" w14:paraId="6E12102B" w14:textId="77777777" w:rsidTr="0014764D">
        <w:tc>
          <w:tcPr>
            <w:tcW w:w="850" w:type="dxa"/>
            <w:vAlign w:val="center"/>
          </w:tcPr>
          <w:p w14:paraId="002AF890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495" w:type="dxa"/>
          </w:tcPr>
          <w:p w14:paraId="0B8E52FB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игнорировать пустые значения и значения пробела</w:t>
            </w:r>
          </w:p>
        </w:tc>
      </w:tr>
      <w:tr w:rsidR="00267580" w14:paraId="5FF63613" w14:textId="77777777" w:rsidTr="0014764D">
        <w:tc>
          <w:tcPr>
            <w:tcW w:w="850" w:type="dxa"/>
            <w:vAlign w:val="center"/>
          </w:tcPr>
          <w:p w14:paraId="4603378C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495" w:type="dxa"/>
          </w:tcPr>
          <w:p w14:paraId="0476E32F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сохранения консистентности в рамках таблицы</w:t>
            </w:r>
          </w:p>
        </w:tc>
      </w:tr>
      <w:tr w:rsidR="00267580" w14:paraId="661FA0C5" w14:textId="77777777" w:rsidTr="0014764D">
        <w:tc>
          <w:tcPr>
            <w:tcW w:w="850" w:type="dxa"/>
            <w:vAlign w:val="center"/>
          </w:tcPr>
          <w:p w14:paraId="038552FE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495" w:type="dxa"/>
          </w:tcPr>
          <w:p w14:paraId="2CCD96D1" w14:textId="77777777" w:rsidR="00267580" w:rsidRDefault="00372F6B" w:rsidP="00D17C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Возможность удалять и заменять только уникальными значениями </w:t>
            </w:r>
          </w:p>
        </w:tc>
      </w:tr>
    </w:tbl>
    <w:p w14:paraId="6667A564" w14:textId="77777777" w:rsidR="00267580" w:rsidRDefault="00267580" w:rsidP="00D17C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140E8E3" w14:textId="77777777" w:rsidR="00267580" w:rsidRDefault="00372F6B" w:rsidP="00D17C17">
      <w:pPr>
        <w:pStyle w:val="af5"/>
        <w:numPr>
          <w:ilvl w:val="0"/>
          <w:numId w:val="19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«Случайная замена» в соответствии с таблицей 16.</w:t>
      </w:r>
    </w:p>
    <w:p w14:paraId="22331419" w14:textId="77777777" w:rsidR="00267580" w:rsidRDefault="00372F6B" w:rsidP="00D17C17">
      <w:pPr>
        <w:pStyle w:val="af8"/>
        <w:keepNext/>
        <w:spacing w:after="0"/>
        <w:rPr>
          <w:rFonts w:ascii="Times New Roman" w:hAnsi="Times New Roman" w:cs="Times New Roman"/>
          <w:i w:val="0"/>
          <w:color w:val="auto"/>
          <w:sz w:val="24"/>
          <w:szCs w:val="24"/>
        </w:rPr>
      </w:pP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begin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instrText xml:space="preserve"> SEQ Таблица \* ARABIC </w:instrTex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separate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>16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end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 Функциональные возможности метода «Случайная замена»</w:t>
      </w:r>
    </w:p>
    <w:tbl>
      <w:tblPr>
        <w:tblStyle w:val="af7"/>
        <w:tblW w:w="5000" w:type="pct"/>
        <w:tblLook w:val="04A0" w:firstRow="1" w:lastRow="0" w:firstColumn="1" w:lastColumn="0" w:noHBand="0" w:noVBand="1"/>
      </w:tblPr>
      <w:tblGrid>
        <w:gridCol w:w="850"/>
        <w:gridCol w:w="8495"/>
      </w:tblGrid>
      <w:tr w:rsidR="00267580" w14:paraId="0FF3C9DB" w14:textId="77777777" w:rsidTr="0014764D">
        <w:tc>
          <w:tcPr>
            <w:tcW w:w="850" w:type="dxa"/>
            <w:shd w:val="clear" w:color="auto" w:fill="D9D9D9" w:themeFill="background1" w:themeFillShade="D9"/>
            <w:vAlign w:val="center"/>
          </w:tcPr>
          <w:p w14:paraId="1C96CF70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8495" w:type="dxa"/>
            <w:shd w:val="clear" w:color="auto" w:fill="D9D9D9" w:themeFill="background1" w:themeFillShade="D9"/>
          </w:tcPr>
          <w:p w14:paraId="60A0B2AF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Функциональное требование</w:t>
            </w:r>
          </w:p>
        </w:tc>
      </w:tr>
      <w:tr w:rsidR="00267580" w14:paraId="4BC4C054" w14:textId="77777777" w:rsidTr="0014764D">
        <w:tc>
          <w:tcPr>
            <w:tcW w:w="850" w:type="dxa"/>
            <w:vAlign w:val="center"/>
          </w:tcPr>
          <w:p w14:paraId="169387B7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95" w:type="dxa"/>
          </w:tcPr>
          <w:p w14:paraId="34CA30F4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замены на случайный набор символов</w:t>
            </w:r>
          </w:p>
        </w:tc>
      </w:tr>
      <w:tr w:rsidR="00267580" w14:paraId="740D413C" w14:textId="77777777" w:rsidTr="0014764D">
        <w:tc>
          <w:tcPr>
            <w:tcW w:w="850" w:type="dxa"/>
            <w:vAlign w:val="center"/>
          </w:tcPr>
          <w:p w14:paraId="56133F7D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495" w:type="dxa"/>
          </w:tcPr>
          <w:p w14:paraId="3B778A9B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игнорировать пустые значения и значения пробела</w:t>
            </w:r>
          </w:p>
        </w:tc>
      </w:tr>
      <w:tr w:rsidR="00267580" w14:paraId="3E331818" w14:textId="77777777" w:rsidTr="0014764D">
        <w:tc>
          <w:tcPr>
            <w:tcW w:w="850" w:type="dxa"/>
            <w:vAlign w:val="center"/>
          </w:tcPr>
          <w:p w14:paraId="3B8C8E56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495" w:type="dxa"/>
          </w:tcPr>
          <w:p w14:paraId="1A3D56AE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сохранения консистентности в рамках таблицы</w:t>
            </w:r>
          </w:p>
        </w:tc>
      </w:tr>
      <w:tr w:rsidR="00267580" w14:paraId="5C1AF78E" w14:textId="77777777" w:rsidTr="0014764D">
        <w:tc>
          <w:tcPr>
            <w:tcW w:w="850" w:type="dxa"/>
            <w:vAlign w:val="center"/>
          </w:tcPr>
          <w:p w14:paraId="4930241D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495" w:type="dxa"/>
          </w:tcPr>
          <w:p w14:paraId="56E64CBE" w14:textId="77777777" w:rsidR="00267580" w:rsidRDefault="00372F6B" w:rsidP="00D17C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Возможность удалять и заменять только уникальными значениями </w:t>
            </w:r>
          </w:p>
        </w:tc>
      </w:tr>
      <w:tr w:rsidR="00267580" w14:paraId="680BE56F" w14:textId="77777777" w:rsidTr="0014764D">
        <w:tc>
          <w:tcPr>
            <w:tcW w:w="850" w:type="dxa"/>
            <w:vAlign w:val="center"/>
          </w:tcPr>
          <w:p w14:paraId="1197D6F5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495" w:type="dxa"/>
          </w:tcPr>
          <w:p w14:paraId="091E3CB7" w14:textId="77777777" w:rsidR="00267580" w:rsidRDefault="00372F6B" w:rsidP="00D17C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сохранять длину оригинального значения</w:t>
            </w:r>
          </w:p>
        </w:tc>
      </w:tr>
    </w:tbl>
    <w:p w14:paraId="2B6DD2EE" w14:textId="77777777" w:rsidR="00267580" w:rsidRDefault="00267580" w:rsidP="00D17C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F41B4C0" w14:textId="77777777" w:rsidR="00267580" w:rsidRDefault="00372F6B" w:rsidP="00D17C17">
      <w:pPr>
        <w:pStyle w:val="af5"/>
        <w:numPr>
          <w:ilvl w:val="0"/>
          <w:numId w:val="19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«Замена спец. формата – СНИЛС» в соответствии с таблицей 17.</w:t>
      </w:r>
    </w:p>
    <w:p w14:paraId="06BFFDC0" w14:textId="77777777" w:rsidR="00267580" w:rsidRDefault="00372F6B" w:rsidP="00D17C17">
      <w:pPr>
        <w:pStyle w:val="af8"/>
        <w:keepNext/>
        <w:spacing w:after="0"/>
        <w:rPr>
          <w:rFonts w:ascii="Times New Roman" w:hAnsi="Times New Roman" w:cs="Times New Roman"/>
          <w:i w:val="0"/>
          <w:color w:val="auto"/>
          <w:sz w:val="24"/>
          <w:szCs w:val="24"/>
        </w:rPr>
      </w:pP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begin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instrText xml:space="preserve"> SEQ Таблица \* ARABIC </w:instrTex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separate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>17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end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 Функциональные возможности метода «Замена спец. формата – СНИЛС»</w:t>
      </w:r>
    </w:p>
    <w:tbl>
      <w:tblPr>
        <w:tblStyle w:val="af7"/>
        <w:tblW w:w="5000" w:type="pct"/>
        <w:tblInd w:w="-5" w:type="dxa"/>
        <w:tblLook w:val="04A0" w:firstRow="1" w:lastRow="0" w:firstColumn="1" w:lastColumn="0" w:noHBand="0" w:noVBand="1"/>
      </w:tblPr>
      <w:tblGrid>
        <w:gridCol w:w="850"/>
        <w:gridCol w:w="8495"/>
      </w:tblGrid>
      <w:tr w:rsidR="00267580" w14:paraId="02EFD5BD" w14:textId="77777777" w:rsidTr="0014764D">
        <w:trPr>
          <w:tblHeader/>
        </w:trPr>
        <w:tc>
          <w:tcPr>
            <w:tcW w:w="850" w:type="dxa"/>
            <w:shd w:val="clear" w:color="auto" w:fill="D9D9D9" w:themeFill="background1" w:themeFillShade="D9"/>
            <w:vAlign w:val="center"/>
          </w:tcPr>
          <w:p w14:paraId="0E76539E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8495" w:type="dxa"/>
            <w:shd w:val="clear" w:color="auto" w:fill="D9D9D9" w:themeFill="background1" w:themeFillShade="D9"/>
          </w:tcPr>
          <w:p w14:paraId="6C7295F5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Функциональное требование</w:t>
            </w:r>
          </w:p>
        </w:tc>
      </w:tr>
      <w:tr w:rsidR="00267580" w14:paraId="652B70BA" w14:textId="77777777" w:rsidTr="0014764D">
        <w:tc>
          <w:tcPr>
            <w:tcW w:w="850" w:type="dxa"/>
            <w:vAlign w:val="center"/>
          </w:tcPr>
          <w:p w14:paraId="45E75F58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95" w:type="dxa"/>
          </w:tcPr>
          <w:p w14:paraId="584188D6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замены на случайное значения формата СНИЛС РФ</w:t>
            </w:r>
            <w:r w:rsidR="009D6208">
              <w:rPr>
                <w:rFonts w:ascii="Times New Roman" w:hAnsi="Times New Roman" w:cs="Times New Roman"/>
                <w:sz w:val="24"/>
                <w:szCs w:val="24"/>
              </w:rPr>
              <w:t xml:space="preserve"> с соблюдением расчета контрольной суммы</w:t>
            </w:r>
          </w:p>
        </w:tc>
      </w:tr>
      <w:tr w:rsidR="00267580" w14:paraId="0C172464" w14:textId="77777777" w:rsidTr="0014764D">
        <w:tc>
          <w:tcPr>
            <w:tcW w:w="850" w:type="dxa"/>
            <w:vAlign w:val="center"/>
          </w:tcPr>
          <w:p w14:paraId="4E907A7E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495" w:type="dxa"/>
          </w:tcPr>
          <w:p w14:paraId="17B81555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игнорировать пустые значения и значения пробела</w:t>
            </w:r>
          </w:p>
        </w:tc>
      </w:tr>
      <w:tr w:rsidR="00267580" w14:paraId="6FE83DF4" w14:textId="77777777" w:rsidTr="0014764D">
        <w:tc>
          <w:tcPr>
            <w:tcW w:w="850" w:type="dxa"/>
            <w:vAlign w:val="center"/>
          </w:tcPr>
          <w:p w14:paraId="6EDBC0E1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495" w:type="dxa"/>
          </w:tcPr>
          <w:p w14:paraId="7F836C8C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сохранения консистентности в рамках таблицы</w:t>
            </w:r>
          </w:p>
        </w:tc>
      </w:tr>
      <w:tr w:rsidR="00267580" w14:paraId="30A0EB54" w14:textId="77777777" w:rsidTr="0014764D">
        <w:tc>
          <w:tcPr>
            <w:tcW w:w="850" w:type="dxa"/>
            <w:vAlign w:val="center"/>
          </w:tcPr>
          <w:p w14:paraId="3B9DA6A9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495" w:type="dxa"/>
          </w:tcPr>
          <w:p w14:paraId="2A0F8653" w14:textId="77777777" w:rsidR="00267580" w:rsidRDefault="00372F6B" w:rsidP="00D17C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Возможность удалять и заменять только уникальными значениями </w:t>
            </w:r>
          </w:p>
        </w:tc>
      </w:tr>
    </w:tbl>
    <w:p w14:paraId="2870D2CE" w14:textId="77777777" w:rsidR="00267580" w:rsidRDefault="00267580" w:rsidP="00D17C17">
      <w:pPr>
        <w:pStyle w:val="af5"/>
        <w:spacing w:after="0" w:line="240" w:lineRule="auto"/>
        <w:ind w:left="6" w:firstLine="851"/>
        <w:jc w:val="both"/>
        <w:rPr>
          <w:rFonts w:ascii="Times New Roman" w:hAnsi="Times New Roman" w:cs="Times New Roman"/>
          <w:sz w:val="24"/>
          <w:szCs w:val="24"/>
        </w:rPr>
      </w:pPr>
    </w:p>
    <w:p w14:paraId="0B53E1C9" w14:textId="77777777" w:rsidR="00267580" w:rsidRDefault="00372F6B" w:rsidP="00D17C17">
      <w:pPr>
        <w:pStyle w:val="af5"/>
        <w:numPr>
          <w:ilvl w:val="0"/>
          <w:numId w:val="19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«Замена спец. формата – ИИН» в соответствии с таблицей 18.</w:t>
      </w:r>
    </w:p>
    <w:p w14:paraId="2C09914C" w14:textId="77777777" w:rsidR="00267580" w:rsidRDefault="00372F6B" w:rsidP="00D17C17">
      <w:pPr>
        <w:pStyle w:val="af8"/>
        <w:keepNext/>
        <w:spacing w:after="0"/>
        <w:rPr>
          <w:rFonts w:ascii="Times New Roman" w:hAnsi="Times New Roman" w:cs="Times New Roman"/>
          <w:i w:val="0"/>
          <w:color w:val="auto"/>
          <w:sz w:val="24"/>
          <w:szCs w:val="24"/>
        </w:rPr>
      </w:pP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begin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instrText xml:space="preserve"> SEQ Таблица \* ARABIC </w:instrTex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separate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>18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end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 Функциональные возможности метода «Замена спец. формата – ИИН»</w:t>
      </w:r>
    </w:p>
    <w:tbl>
      <w:tblPr>
        <w:tblStyle w:val="af7"/>
        <w:tblW w:w="5000" w:type="pct"/>
        <w:tblInd w:w="-5" w:type="dxa"/>
        <w:tblLook w:val="04A0" w:firstRow="1" w:lastRow="0" w:firstColumn="1" w:lastColumn="0" w:noHBand="0" w:noVBand="1"/>
      </w:tblPr>
      <w:tblGrid>
        <w:gridCol w:w="850"/>
        <w:gridCol w:w="8495"/>
      </w:tblGrid>
      <w:tr w:rsidR="00267580" w14:paraId="334CC5F3" w14:textId="77777777" w:rsidTr="0014764D">
        <w:tc>
          <w:tcPr>
            <w:tcW w:w="850" w:type="dxa"/>
            <w:shd w:val="clear" w:color="auto" w:fill="D9D9D9" w:themeFill="background1" w:themeFillShade="D9"/>
            <w:vAlign w:val="center"/>
          </w:tcPr>
          <w:p w14:paraId="0617C9B5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8495" w:type="dxa"/>
            <w:shd w:val="clear" w:color="auto" w:fill="D9D9D9" w:themeFill="background1" w:themeFillShade="D9"/>
          </w:tcPr>
          <w:p w14:paraId="59A1E7F7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Функциональное требование</w:t>
            </w:r>
          </w:p>
        </w:tc>
      </w:tr>
      <w:tr w:rsidR="00267580" w14:paraId="08463F5C" w14:textId="77777777" w:rsidTr="0014764D">
        <w:tc>
          <w:tcPr>
            <w:tcW w:w="850" w:type="dxa"/>
            <w:vAlign w:val="center"/>
          </w:tcPr>
          <w:p w14:paraId="2352BF3D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95" w:type="dxa"/>
          </w:tcPr>
          <w:p w14:paraId="387F5756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замены на случайное значения формата ИНН</w:t>
            </w:r>
            <w:r w:rsidR="009D6208">
              <w:rPr>
                <w:rFonts w:ascii="Times New Roman" w:hAnsi="Times New Roman" w:cs="Times New Roman"/>
                <w:sz w:val="24"/>
                <w:szCs w:val="24"/>
              </w:rPr>
              <w:t xml:space="preserve"> с соблюдением расчета контрольной суммы</w:t>
            </w:r>
          </w:p>
        </w:tc>
      </w:tr>
      <w:tr w:rsidR="00267580" w14:paraId="494CF919" w14:textId="77777777" w:rsidTr="0014764D">
        <w:tc>
          <w:tcPr>
            <w:tcW w:w="850" w:type="dxa"/>
            <w:vAlign w:val="center"/>
          </w:tcPr>
          <w:p w14:paraId="09F959FB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495" w:type="dxa"/>
          </w:tcPr>
          <w:p w14:paraId="3DFDB672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игнорировать пустые значения и значения пробела</w:t>
            </w:r>
          </w:p>
        </w:tc>
      </w:tr>
      <w:tr w:rsidR="00267580" w14:paraId="786BFF53" w14:textId="77777777" w:rsidTr="0014764D">
        <w:tc>
          <w:tcPr>
            <w:tcW w:w="850" w:type="dxa"/>
            <w:vAlign w:val="center"/>
          </w:tcPr>
          <w:p w14:paraId="28FD0B13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495" w:type="dxa"/>
          </w:tcPr>
          <w:p w14:paraId="0E9EAD53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сохранения консистентности в рамках таблицы</w:t>
            </w:r>
          </w:p>
        </w:tc>
      </w:tr>
      <w:tr w:rsidR="00267580" w14:paraId="491AF9C9" w14:textId="77777777" w:rsidTr="0014764D">
        <w:tc>
          <w:tcPr>
            <w:tcW w:w="850" w:type="dxa"/>
            <w:vAlign w:val="center"/>
          </w:tcPr>
          <w:p w14:paraId="622EF981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495" w:type="dxa"/>
          </w:tcPr>
          <w:p w14:paraId="3F26A880" w14:textId="77777777" w:rsidR="00267580" w:rsidRDefault="00372F6B" w:rsidP="00D17C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Возможность удалять и заменять только уникальными значениями </w:t>
            </w:r>
          </w:p>
        </w:tc>
      </w:tr>
    </w:tbl>
    <w:p w14:paraId="2AED7235" w14:textId="77777777" w:rsidR="00267580" w:rsidRDefault="00267580" w:rsidP="00D17C17">
      <w:pPr>
        <w:pStyle w:val="af5"/>
        <w:spacing w:after="0" w:line="240" w:lineRule="auto"/>
        <w:ind w:left="2297"/>
        <w:rPr>
          <w:rFonts w:ascii="Times New Roman" w:hAnsi="Times New Roman" w:cs="Times New Roman"/>
          <w:sz w:val="24"/>
          <w:szCs w:val="24"/>
        </w:rPr>
      </w:pPr>
    </w:p>
    <w:p w14:paraId="72431B17" w14:textId="77777777" w:rsidR="00267580" w:rsidRDefault="00372F6B" w:rsidP="00D17C17">
      <w:pPr>
        <w:pStyle w:val="af5"/>
        <w:numPr>
          <w:ilvl w:val="0"/>
          <w:numId w:val="19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«Замена по справочнику» в соответствии с таблицей 19.</w:t>
      </w:r>
    </w:p>
    <w:p w14:paraId="13733845" w14:textId="77777777" w:rsidR="00267580" w:rsidRDefault="00372F6B" w:rsidP="00D17C17">
      <w:pPr>
        <w:pStyle w:val="af8"/>
        <w:keepNext/>
        <w:spacing w:after="0"/>
        <w:rPr>
          <w:rFonts w:ascii="Times New Roman" w:hAnsi="Times New Roman" w:cs="Times New Roman"/>
          <w:i w:val="0"/>
          <w:color w:val="auto"/>
          <w:sz w:val="24"/>
          <w:szCs w:val="24"/>
        </w:rPr>
      </w:pP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begin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instrText xml:space="preserve"> SEQ Таблица \* ARABIC </w:instrTex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separate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>19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end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 Функциональные возможности метода «Замена по справочнику»</w:t>
      </w:r>
    </w:p>
    <w:tbl>
      <w:tblPr>
        <w:tblStyle w:val="af7"/>
        <w:tblW w:w="5000" w:type="pct"/>
        <w:tblLook w:val="04A0" w:firstRow="1" w:lastRow="0" w:firstColumn="1" w:lastColumn="0" w:noHBand="0" w:noVBand="1"/>
      </w:tblPr>
      <w:tblGrid>
        <w:gridCol w:w="850"/>
        <w:gridCol w:w="8495"/>
      </w:tblGrid>
      <w:tr w:rsidR="00267580" w14:paraId="54D1CC24" w14:textId="77777777" w:rsidTr="0014764D">
        <w:tc>
          <w:tcPr>
            <w:tcW w:w="850" w:type="dxa"/>
            <w:shd w:val="clear" w:color="auto" w:fill="D9D9D9" w:themeFill="background1" w:themeFillShade="D9"/>
            <w:vAlign w:val="center"/>
          </w:tcPr>
          <w:p w14:paraId="46426CBB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8495" w:type="dxa"/>
            <w:shd w:val="clear" w:color="auto" w:fill="D9D9D9" w:themeFill="background1" w:themeFillShade="D9"/>
          </w:tcPr>
          <w:p w14:paraId="7D522E94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Функциональное требование</w:t>
            </w:r>
          </w:p>
        </w:tc>
      </w:tr>
      <w:tr w:rsidR="00267580" w14:paraId="534338DB" w14:textId="77777777" w:rsidTr="0014764D">
        <w:tc>
          <w:tcPr>
            <w:tcW w:w="850" w:type="dxa"/>
            <w:vAlign w:val="center"/>
          </w:tcPr>
          <w:p w14:paraId="0F915BF8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95" w:type="dxa"/>
          </w:tcPr>
          <w:p w14:paraId="5681F93B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замены на случайно выбранное значение из списка</w:t>
            </w:r>
          </w:p>
        </w:tc>
      </w:tr>
      <w:tr w:rsidR="00267580" w14:paraId="72035D40" w14:textId="77777777" w:rsidTr="0014764D">
        <w:tc>
          <w:tcPr>
            <w:tcW w:w="850" w:type="dxa"/>
            <w:vAlign w:val="center"/>
          </w:tcPr>
          <w:p w14:paraId="54E8FD07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495" w:type="dxa"/>
          </w:tcPr>
          <w:p w14:paraId="093FDCB9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игнорировать пустые значения и значения пробела</w:t>
            </w:r>
          </w:p>
        </w:tc>
      </w:tr>
      <w:tr w:rsidR="00267580" w14:paraId="42F5AB42" w14:textId="77777777" w:rsidTr="0014764D">
        <w:tc>
          <w:tcPr>
            <w:tcW w:w="850" w:type="dxa"/>
            <w:vAlign w:val="center"/>
          </w:tcPr>
          <w:p w14:paraId="061D5B5C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495" w:type="dxa"/>
          </w:tcPr>
          <w:p w14:paraId="2F469CAF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сохранения консистентности в рамках таблицы</w:t>
            </w:r>
          </w:p>
        </w:tc>
      </w:tr>
    </w:tbl>
    <w:p w14:paraId="65B7D9F7" w14:textId="77777777" w:rsidR="00267580" w:rsidRDefault="00267580" w:rsidP="00D17C17">
      <w:pPr>
        <w:pStyle w:val="af5"/>
        <w:spacing w:after="0" w:line="240" w:lineRule="auto"/>
        <w:ind w:left="857"/>
        <w:rPr>
          <w:rFonts w:ascii="Times New Roman" w:hAnsi="Times New Roman" w:cs="Times New Roman"/>
          <w:sz w:val="24"/>
          <w:szCs w:val="24"/>
        </w:rPr>
      </w:pPr>
    </w:p>
    <w:p w14:paraId="5931D483" w14:textId="77777777" w:rsidR="00267580" w:rsidRDefault="00372F6B" w:rsidP="00D17C17">
      <w:pPr>
        <w:pStyle w:val="af5"/>
        <w:numPr>
          <w:ilvl w:val="0"/>
          <w:numId w:val="19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«Сопоставление цифр» в соответствии с таблицей 20.</w:t>
      </w:r>
    </w:p>
    <w:p w14:paraId="67B28220" w14:textId="77777777" w:rsidR="00267580" w:rsidRDefault="00372F6B" w:rsidP="00D17C17">
      <w:pPr>
        <w:pStyle w:val="af8"/>
        <w:keepNext/>
        <w:spacing w:after="0"/>
        <w:rPr>
          <w:rFonts w:ascii="Times New Roman" w:hAnsi="Times New Roman" w:cs="Times New Roman"/>
          <w:i w:val="0"/>
          <w:color w:val="auto"/>
          <w:sz w:val="24"/>
          <w:szCs w:val="24"/>
        </w:rPr>
      </w:pP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begin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instrText xml:space="preserve"> SEQ Таблица \* ARABIC </w:instrTex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separate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>20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end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 Функциональные возможности метода «Сопоставление цифр»</w:t>
      </w:r>
    </w:p>
    <w:tbl>
      <w:tblPr>
        <w:tblStyle w:val="af7"/>
        <w:tblW w:w="5000" w:type="pct"/>
        <w:tblInd w:w="-5" w:type="dxa"/>
        <w:tblLook w:val="04A0" w:firstRow="1" w:lastRow="0" w:firstColumn="1" w:lastColumn="0" w:noHBand="0" w:noVBand="1"/>
      </w:tblPr>
      <w:tblGrid>
        <w:gridCol w:w="850"/>
        <w:gridCol w:w="8495"/>
      </w:tblGrid>
      <w:tr w:rsidR="00267580" w14:paraId="769CF00C" w14:textId="77777777" w:rsidTr="0014764D">
        <w:tc>
          <w:tcPr>
            <w:tcW w:w="850" w:type="dxa"/>
            <w:shd w:val="clear" w:color="auto" w:fill="D9D9D9" w:themeFill="background1" w:themeFillShade="D9"/>
            <w:vAlign w:val="center"/>
          </w:tcPr>
          <w:p w14:paraId="4636EBFA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8495" w:type="dxa"/>
            <w:shd w:val="clear" w:color="auto" w:fill="D9D9D9" w:themeFill="background1" w:themeFillShade="D9"/>
          </w:tcPr>
          <w:p w14:paraId="4407B44E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Функциональное требование</w:t>
            </w:r>
          </w:p>
        </w:tc>
      </w:tr>
      <w:tr w:rsidR="00267580" w14:paraId="7EDEBF7E" w14:textId="77777777" w:rsidTr="0014764D">
        <w:tc>
          <w:tcPr>
            <w:tcW w:w="850" w:type="dxa"/>
            <w:vAlign w:val="center"/>
          </w:tcPr>
          <w:p w14:paraId="7DB1E2C8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95" w:type="dxa"/>
          </w:tcPr>
          <w:p w14:paraId="2C561E8D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замены определенных чисел на заданные</w:t>
            </w:r>
          </w:p>
        </w:tc>
      </w:tr>
      <w:tr w:rsidR="00267580" w14:paraId="6B0585D0" w14:textId="77777777" w:rsidTr="0014764D">
        <w:tc>
          <w:tcPr>
            <w:tcW w:w="850" w:type="dxa"/>
            <w:vAlign w:val="center"/>
          </w:tcPr>
          <w:p w14:paraId="42652E6C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495" w:type="dxa"/>
          </w:tcPr>
          <w:p w14:paraId="3EB2C392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определять начальную позицию, с которой будет осуществлена замена</w:t>
            </w:r>
          </w:p>
        </w:tc>
      </w:tr>
      <w:tr w:rsidR="00267580" w14:paraId="7CB84C37" w14:textId="77777777" w:rsidTr="0014764D">
        <w:tc>
          <w:tcPr>
            <w:tcW w:w="850" w:type="dxa"/>
            <w:vAlign w:val="center"/>
          </w:tcPr>
          <w:p w14:paraId="4DEB6B3B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8495" w:type="dxa"/>
          </w:tcPr>
          <w:p w14:paraId="5B7D9B36" w14:textId="77777777" w:rsidR="00267580" w:rsidRDefault="00372F6B" w:rsidP="00D17C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определять количество цифр, которые будут заменены с начальной позиции</w:t>
            </w:r>
          </w:p>
        </w:tc>
      </w:tr>
      <w:tr w:rsidR="00267580" w14:paraId="5A60F597" w14:textId="77777777" w:rsidTr="0014764D">
        <w:tc>
          <w:tcPr>
            <w:tcW w:w="850" w:type="dxa"/>
            <w:vAlign w:val="center"/>
          </w:tcPr>
          <w:p w14:paraId="4550E5DF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495" w:type="dxa"/>
          </w:tcPr>
          <w:p w14:paraId="4B8F7AA5" w14:textId="77777777" w:rsidR="00267580" w:rsidRDefault="00372F6B" w:rsidP="00D17C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исключать цифру «0»</w:t>
            </w:r>
          </w:p>
        </w:tc>
      </w:tr>
    </w:tbl>
    <w:p w14:paraId="54BA800A" w14:textId="77777777" w:rsidR="00267580" w:rsidRDefault="00267580" w:rsidP="00D17C17">
      <w:pPr>
        <w:pStyle w:val="af5"/>
        <w:tabs>
          <w:tab w:val="left" w:pos="0"/>
        </w:tabs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14:paraId="11CEE5D7" w14:textId="77777777" w:rsidR="00267580" w:rsidRDefault="00372F6B" w:rsidP="00D17C17">
      <w:pPr>
        <w:pStyle w:val="af5"/>
        <w:numPr>
          <w:ilvl w:val="0"/>
          <w:numId w:val="19"/>
        </w:numPr>
        <w:tabs>
          <w:tab w:val="left" w:pos="0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«Замена 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>
        <w:rPr>
          <w:rFonts w:ascii="Times New Roman" w:hAnsi="Times New Roman" w:cs="Times New Roman"/>
          <w:sz w:val="24"/>
          <w:szCs w:val="24"/>
        </w:rPr>
        <w:t xml:space="preserve"> символов на служебные» в соответствии с таблицей 21.</w:t>
      </w:r>
    </w:p>
    <w:p w14:paraId="4954134A" w14:textId="77777777" w:rsidR="00267580" w:rsidRDefault="00372F6B" w:rsidP="00D17C17">
      <w:pPr>
        <w:pStyle w:val="af8"/>
        <w:keepNext/>
        <w:spacing w:after="0"/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  <w:fldChar w:fldCharType="begin"/>
      </w:r>
      <w:r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  <w:instrText xml:space="preserve"> SEQ Таблица \* ARABIC </w:instrText>
      </w:r>
      <w:r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  <w:fldChar w:fldCharType="separate"/>
      </w:r>
      <w:r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  <w:t>21</w:t>
      </w:r>
      <w:r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  <w:fldChar w:fldCharType="end"/>
      </w:r>
      <w:r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  <w:t xml:space="preserve"> Функциональные возможности методы "Замена N символов на служебные"</w:t>
      </w:r>
    </w:p>
    <w:tbl>
      <w:tblPr>
        <w:tblStyle w:val="af7"/>
        <w:tblW w:w="5000" w:type="pct"/>
        <w:tblInd w:w="-5" w:type="dxa"/>
        <w:tblLook w:val="04A0" w:firstRow="1" w:lastRow="0" w:firstColumn="1" w:lastColumn="0" w:noHBand="0" w:noVBand="1"/>
      </w:tblPr>
      <w:tblGrid>
        <w:gridCol w:w="850"/>
        <w:gridCol w:w="8495"/>
      </w:tblGrid>
      <w:tr w:rsidR="00267580" w14:paraId="6CFE595D" w14:textId="77777777" w:rsidTr="0014764D">
        <w:tc>
          <w:tcPr>
            <w:tcW w:w="850" w:type="dxa"/>
            <w:shd w:val="clear" w:color="auto" w:fill="D9D9D9" w:themeFill="background1" w:themeFillShade="D9"/>
            <w:vAlign w:val="center"/>
          </w:tcPr>
          <w:p w14:paraId="3974E1D6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8495" w:type="dxa"/>
            <w:shd w:val="clear" w:color="auto" w:fill="D9D9D9" w:themeFill="background1" w:themeFillShade="D9"/>
          </w:tcPr>
          <w:p w14:paraId="5408B46B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Функциональное требование</w:t>
            </w:r>
          </w:p>
        </w:tc>
      </w:tr>
      <w:tr w:rsidR="00267580" w14:paraId="23A1AF97" w14:textId="77777777" w:rsidTr="0014764D">
        <w:tc>
          <w:tcPr>
            <w:tcW w:w="850" w:type="dxa"/>
            <w:vAlign w:val="center"/>
          </w:tcPr>
          <w:p w14:paraId="74B74596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95" w:type="dxa"/>
          </w:tcPr>
          <w:p w14:paraId="35F56EA0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замены указанного количества символов в исходной строке на указанные служебные символы с начала исходной строки и/или с ее конца</w:t>
            </w:r>
          </w:p>
        </w:tc>
      </w:tr>
      <w:tr w:rsidR="00267580" w14:paraId="6FC5DE0C" w14:textId="77777777" w:rsidTr="0014764D">
        <w:tc>
          <w:tcPr>
            <w:tcW w:w="850" w:type="dxa"/>
            <w:vAlign w:val="center"/>
          </w:tcPr>
          <w:p w14:paraId="0CDA07EE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495" w:type="dxa"/>
          </w:tcPr>
          <w:p w14:paraId="236EE14C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работы со строковыми значениями</w:t>
            </w:r>
          </w:p>
        </w:tc>
      </w:tr>
    </w:tbl>
    <w:p w14:paraId="14E47077" w14:textId="77777777" w:rsidR="00267580" w:rsidRDefault="00267580" w:rsidP="00D17C17">
      <w:pPr>
        <w:pStyle w:val="af5"/>
        <w:tabs>
          <w:tab w:val="left" w:pos="0"/>
        </w:tabs>
        <w:spacing w:after="0" w:line="360" w:lineRule="auto"/>
        <w:ind w:left="0"/>
        <w:rPr>
          <w:rFonts w:ascii="Times New Roman" w:hAnsi="Times New Roman" w:cs="Times New Roman"/>
          <w:sz w:val="24"/>
          <w:szCs w:val="24"/>
        </w:rPr>
      </w:pPr>
    </w:p>
    <w:p w14:paraId="1ABB53AF" w14:textId="77777777" w:rsidR="00267580" w:rsidRDefault="00372F6B" w:rsidP="00D17C17">
      <w:pPr>
        <w:pStyle w:val="af5"/>
        <w:numPr>
          <w:ilvl w:val="0"/>
          <w:numId w:val="19"/>
        </w:numPr>
        <w:tabs>
          <w:tab w:val="left" w:pos="0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«Маскирования числа» в соответствии с таблицей 22.</w:t>
      </w:r>
    </w:p>
    <w:p w14:paraId="1F861ADF" w14:textId="77777777" w:rsidR="00267580" w:rsidRDefault="00372F6B" w:rsidP="00D17C17">
      <w:pPr>
        <w:pStyle w:val="af8"/>
        <w:keepNext/>
        <w:spacing w:after="0"/>
        <w:rPr>
          <w:rFonts w:ascii="Times New Roman" w:hAnsi="Times New Roman" w:cs="Times New Roman"/>
          <w:i w:val="0"/>
          <w:color w:val="000000" w:themeColor="text1"/>
          <w:sz w:val="24"/>
        </w:rPr>
      </w:pPr>
      <w:r>
        <w:rPr>
          <w:rFonts w:ascii="Times New Roman" w:hAnsi="Times New Roman" w:cs="Times New Roman"/>
          <w:i w:val="0"/>
          <w:color w:val="000000" w:themeColor="text1"/>
          <w:sz w:val="24"/>
        </w:rPr>
        <w:t xml:space="preserve">Таблица </w:t>
      </w:r>
      <w:r>
        <w:rPr>
          <w:rFonts w:ascii="Times New Roman" w:hAnsi="Times New Roman" w:cs="Times New Roman"/>
          <w:i w:val="0"/>
          <w:color w:val="000000" w:themeColor="text1"/>
          <w:sz w:val="24"/>
        </w:rPr>
        <w:fldChar w:fldCharType="begin"/>
      </w:r>
      <w:r>
        <w:rPr>
          <w:rFonts w:ascii="Times New Roman" w:hAnsi="Times New Roman" w:cs="Times New Roman"/>
          <w:i w:val="0"/>
          <w:color w:val="000000" w:themeColor="text1"/>
          <w:sz w:val="24"/>
        </w:rPr>
        <w:instrText xml:space="preserve"> SEQ Таблица \* ARABIC </w:instrText>
      </w:r>
      <w:r>
        <w:rPr>
          <w:rFonts w:ascii="Times New Roman" w:hAnsi="Times New Roman" w:cs="Times New Roman"/>
          <w:i w:val="0"/>
          <w:color w:val="000000" w:themeColor="text1"/>
          <w:sz w:val="24"/>
        </w:rPr>
        <w:fldChar w:fldCharType="separate"/>
      </w:r>
      <w:r>
        <w:rPr>
          <w:rFonts w:ascii="Times New Roman" w:hAnsi="Times New Roman" w:cs="Times New Roman"/>
          <w:i w:val="0"/>
          <w:color w:val="000000" w:themeColor="text1"/>
          <w:sz w:val="24"/>
        </w:rPr>
        <w:t>22</w:t>
      </w:r>
      <w:r>
        <w:rPr>
          <w:rFonts w:ascii="Times New Roman" w:hAnsi="Times New Roman" w:cs="Times New Roman"/>
          <w:i w:val="0"/>
          <w:color w:val="000000" w:themeColor="text1"/>
          <w:sz w:val="24"/>
        </w:rPr>
        <w:fldChar w:fldCharType="end"/>
      </w:r>
      <w:r>
        <w:rPr>
          <w:rFonts w:ascii="Times New Roman" w:hAnsi="Times New Roman" w:cs="Times New Roman"/>
          <w:i w:val="0"/>
          <w:color w:val="000000" w:themeColor="text1"/>
          <w:sz w:val="24"/>
        </w:rPr>
        <w:t xml:space="preserve"> Функциональные возможности метода "Маскирования числа"</w:t>
      </w:r>
    </w:p>
    <w:tbl>
      <w:tblPr>
        <w:tblStyle w:val="af7"/>
        <w:tblW w:w="5000" w:type="pct"/>
        <w:tblInd w:w="-5" w:type="dxa"/>
        <w:tblLook w:val="04A0" w:firstRow="1" w:lastRow="0" w:firstColumn="1" w:lastColumn="0" w:noHBand="0" w:noVBand="1"/>
      </w:tblPr>
      <w:tblGrid>
        <w:gridCol w:w="850"/>
        <w:gridCol w:w="8495"/>
      </w:tblGrid>
      <w:tr w:rsidR="00267580" w14:paraId="024D4A4F" w14:textId="77777777" w:rsidTr="0014764D">
        <w:tc>
          <w:tcPr>
            <w:tcW w:w="850" w:type="dxa"/>
            <w:shd w:val="clear" w:color="auto" w:fill="D9D9D9" w:themeFill="background1" w:themeFillShade="D9"/>
            <w:vAlign w:val="center"/>
          </w:tcPr>
          <w:p w14:paraId="76C19C9F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8495" w:type="dxa"/>
            <w:shd w:val="clear" w:color="auto" w:fill="D9D9D9" w:themeFill="background1" w:themeFillShade="D9"/>
          </w:tcPr>
          <w:p w14:paraId="7CA28821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Функциональное требование</w:t>
            </w:r>
          </w:p>
        </w:tc>
      </w:tr>
      <w:tr w:rsidR="00267580" w14:paraId="259D5C77" w14:textId="77777777" w:rsidTr="0014764D">
        <w:tc>
          <w:tcPr>
            <w:tcW w:w="850" w:type="dxa"/>
            <w:vAlign w:val="center"/>
          </w:tcPr>
          <w:p w14:paraId="6A2876F6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95" w:type="dxa"/>
          </w:tcPr>
          <w:p w14:paraId="2D68B966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замены числового значения на случайные из указанного диапазона</w:t>
            </w:r>
          </w:p>
        </w:tc>
      </w:tr>
      <w:tr w:rsidR="00267580" w14:paraId="75D8F770" w14:textId="77777777" w:rsidTr="0014764D">
        <w:tc>
          <w:tcPr>
            <w:tcW w:w="850" w:type="dxa"/>
            <w:vAlign w:val="center"/>
          </w:tcPr>
          <w:p w14:paraId="20F115FA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495" w:type="dxa"/>
          </w:tcPr>
          <w:p w14:paraId="5BE4DC01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работы со числовыми значениями</w:t>
            </w:r>
          </w:p>
        </w:tc>
      </w:tr>
      <w:tr w:rsidR="00267580" w14:paraId="29857708" w14:textId="77777777" w:rsidTr="0014764D">
        <w:tc>
          <w:tcPr>
            <w:tcW w:w="850" w:type="dxa"/>
            <w:vAlign w:val="center"/>
          </w:tcPr>
          <w:p w14:paraId="1F99852A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495" w:type="dxa"/>
          </w:tcPr>
          <w:p w14:paraId="5F96714D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скрыть паспортные данные, телефонные номера или банковские реквизиты</w:t>
            </w:r>
          </w:p>
        </w:tc>
      </w:tr>
    </w:tbl>
    <w:p w14:paraId="00344281" w14:textId="77777777" w:rsidR="00267580" w:rsidRDefault="00267580" w:rsidP="00D17C17">
      <w:pPr>
        <w:tabs>
          <w:tab w:val="left" w:pos="0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6FE8051C" w14:textId="77777777" w:rsidR="00267580" w:rsidRDefault="00372F6B" w:rsidP="00D17C17">
      <w:pPr>
        <w:pStyle w:val="af5"/>
        <w:numPr>
          <w:ilvl w:val="0"/>
          <w:numId w:val="19"/>
        </w:numPr>
        <w:tabs>
          <w:tab w:val="left" w:pos="0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«Добавление к дате/времени константного времени» в соответствии с таблицей 23.</w:t>
      </w:r>
    </w:p>
    <w:p w14:paraId="3318F07F" w14:textId="77777777" w:rsidR="00267580" w:rsidRDefault="00372F6B" w:rsidP="00D17C17">
      <w:pPr>
        <w:pStyle w:val="af8"/>
        <w:keepNext/>
        <w:spacing w:after="0"/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  <w:fldChar w:fldCharType="begin"/>
      </w:r>
      <w:r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  <w:instrText xml:space="preserve"> SEQ Таблица \* ARABIC </w:instrText>
      </w:r>
      <w:r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  <w:fldChar w:fldCharType="separate"/>
      </w:r>
      <w:r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  <w:t>23</w:t>
      </w:r>
      <w:r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  <w:fldChar w:fldCharType="end"/>
      </w:r>
      <w:r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  <w:t xml:space="preserve"> Функциональные возможности метода «Добавление к дате/времени константного времени»</w:t>
      </w:r>
    </w:p>
    <w:tbl>
      <w:tblPr>
        <w:tblStyle w:val="af7"/>
        <w:tblW w:w="5000" w:type="pct"/>
        <w:tblInd w:w="-5" w:type="dxa"/>
        <w:tblLook w:val="04A0" w:firstRow="1" w:lastRow="0" w:firstColumn="1" w:lastColumn="0" w:noHBand="0" w:noVBand="1"/>
      </w:tblPr>
      <w:tblGrid>
        <w:gridCol w:w="850"/>
        <w:gridCol w:w="8495"/>
      </w:tblGrid>
      <w:tr w:rsidR="00267580" w14:paraId="0C642E48" w14:textId="77777777" w:rsidTr="0014764D">
        <w:tc>
          <w:tcPr>
            <w:tcW w:w="850" w:type="dxa"/>
            <w:shd w:val="clear" w:color="auto" w:fill="D9D9D9" w:themeFill="background1" w:themeFillShade="D9"/>
            <w:vAlign w:val="center"/>
          </w:tcPr>
          <w:p w14:paraId="5ECEFA99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8495" w:type="dxa"/>
            <w:shd w:val="clear" w:color="auto" w:fill="D9D9D9" w:themeFill="background1" w:themeFillShade="D9"/>
          </w:tcPr>
          <w:p w14:paraId="45709DD8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Функциональное требование</w:t>
            </w:r>
          </w:p>
        </w:tc>
      </w:tr>
      <w:tr w:rsidR="00267580" w14:paraId="298DA6B8" w14:textId="77777777" w:rsidTr="0014764D">
        <w:tc>
          <w:tcPr>
            <w:tcW w:w="850" w:type="dxa"/>
            <w:vAlign w:val="center"/>
          </w:tcPr>
          <w:p w14:paraId="7A502637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95" w:type="dxa"/>
          </w:tcPr>
          <w:p w14:paraId="6FD716AC" w14:textId="77777777" w:rsidR="00267580" w:rsidRDefault="00372F6B" w:rsidP="00D17C17">
            <w:pPr>
              <w:pStyle w:val="af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прибавления к текущей дате: годов/месяцей/дней/часов/минут/секунд</w:t>
            </w:r>
          </w:p>
        </w:tc>
      </w:tr>
      <w:tr w:rsidR="00267580" w14:paraId="0BB4ABD3" w14:textId="77777777" w:rsidTr="0014764D">
        <w:tc>
          <w:tcPr>
            <w:tcW w:w="850" w:type="dxa"/>
            <w:vAlign w:val="center"/>
          </w:tcPr>
          <w:p w14:paraId="3A41996A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495" w:type="dxa"/>
          </w:tcPr>
          <w:p w14:paraId="01A756AC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работы с датой</w:t>
            </w:r>
          </w:p>
        </w:tc>
      </w:tr>
    </w:tbl>
    <w:p w14:paraId="2D307EFE" w14:textId="77777777" w:rsidR="00267580" w:rsidRDefault="00267580" w:rsidP="00D17C17">
      <w:pPr>
        <w:tabs>
          <w:tab w:val="left" w:pos="0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3884A43D" w14:textId="77777777" w:rsidR="00267580" w:rsidRDefault="00372F6B" w:rsidP="00D17C17">
      <w:pPr>
        <w:pStyle w:val="af5"/>
        <w:numPr>
          <w:ilvl w:val="0"/>
          <w:numId w:val="19"/>
        </w:numPr>
        <w:tabs>
          <w:tab w:val="left" w:pos="0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«Добавление к дате/времени случайного времени» в соответствии с таблицей 24.</w:t>
      </w:r>
    </w:p>
    <w:p w14:paraId="539D7EB4" w14:textId="77777777" w:rsidR="00267580" w:rsidRDefault="00372F6B" w:rsidP="00D17C17">
      <w:pPr>
        <w:pStyle w:val="af8"/>
        <w:keepNext/>
        <w:spacing w:after="0"/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  <w:fldChar w:fldCharType="begin"/>
      </w:r>
      <w:r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  <w:instrText xml:space="preserve"> SEQ Таблица \* ARABIC </w:instrText>
      </w:r>
      <w:r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  <w:fldChar w:fldCharType="separate"/>
      </w:r>
      <w:r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  <w:t>24</w:t>
      </w:r>
      <w:r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  <w:fldChar w:fldCharType="end"/>
      </w:r>
      <w:r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  <w:t xml:space="preserve"> Функциональные возможности метода «Добавление к дате/времени случайного времени»</w:t>
      </w:r>
    </w:p>
    <w:tbl>
      <w:tblPr>
        <w:tblStyle w:val="af7"/>
        <w:tblW w:w="5000" w:type="pct"/>
        <w:tblInd w:w="-5" w:type="dxa"/>
        <w:tblLook w:val="04A0" w:firstRow="1" w:lastRow="0" w:firstColumn="1" w:lastColumn="0" w:noHBand="0" w:noVBand="1"/>
      </w:tblPr>
      <w:tblGrid>
        <w:gridCol w:w="850"/>
        <w:gridCol w:w="8495"/>
      </w:tblGrid>
      <w:tr w:rsidR="00267580" w14:paraId="1FEB3472" w14:textId="77777777" w:rsidTr="00C12D45">
        <w:tc>
          <w:tcPr>
            <w:tcW w:w="850" w:type="dxa"/>
            <w:shd w:val="clear" w:color="auto" w:fill="D9D9D9" w:themeFill="background1" w:themeFillShade="D9"/>
            <w:vAlign w:val="center"/>
          </w:tcPr>
          <w:p w14:paraId="5C12ACEF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8495" w:type="dxa"/>
            <w:shd w:val="clear" w:color="auto" w:fill="D9D9D9" w:themeFill="background1" w:themeFillShade="D9"/>
          </w:tcPr>
          <w:p w14:paraId="53813C18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Функциональное требование</w:t>
            </w:r>
          </w:p>
        </w:tc>
      </w:tr>
      <w:tr w:rsidR="00267580" w14:paraId="4543E105" w14:textId="77777777" w:rsidTr="00C12D45">
        <w:tc>
          <w:tcPr>
            <w:tcW w:w="850" w:type="dxa"/>
            <w:vAlign w:val="center"/>
          </w:tcPr>
          <w:p w14:paraId="1D47B715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95" w:type="dxa"/>
          </w:tcPr>
          <w:p w14:paraId="634766E9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прибавления к текущей дате случайного количество лет, месяцев, дней, часов, минут</w:t>
            </w:r>
          </w:p>
        </w:tc>
      </w:tr>
      <w:tr w:rsidR="00267580" w14:paraId="78F9FF5B" w14:textId="77777777" w:rsidTr="00C12D45">
        <w:tc>
          <w:tcPr>
            <w:tcW w:w="850" w:type="dxa"/>
            <w:vAlign w:val="center"/>
          </w:tcPr>
          <w:p w14:paraId="581C57A1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495" w:type="dxa"/>
          </w:tcPr>
          <w:p w14:paraId="525A9B05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работы с датой</w:t>
            </w:r>
          </w:p>
        </w:tc>
      </w:tr>
    </w:tbl>
    <w:p w14:paraId="29C63F85" w14:textId="77777777" w:rsidR="00267580" w:rsidRDefault="00267580" w:rsidP="00D17C17">
      <w:pPr>
        <w:tabs>
          <w:tab w:val="left" w:pos="0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357F95BA" w14:textId="77777777" w:rsidR="00267580" w:rsidRDefault="00372F6B" w:rsidP="00D17C17">
      <w:pPr>
        <w:pStyle w:val="af5"/>
        <w:numPr>
          <w:ilvl w:val="0"/>
          <w:numId w:val="19"/>
        </w:numPr>
        <w:tabs>
          <w:tab w:val="left" w:pos="0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«Случайная замена </w:t>
      </w:r>
      <w:r>
        <w:rPr>
          <w:rFonts w:ascii="Times New Roman" w:hAnsi="Times New Roman" w:cs="Times New Roman"/>
          <w:sz w:val="24"/>
          <w:szCs w:val="24"/>
          <w:lang w:val="en-US"/>
        </w:rPr>
        <w:t>JSON</w:t>
      </w:r>
      <w:r>
        <w:rPr>
          <w:rFonts w:ascii="Times New Roman" w:hAnsi="Times New Roman" w:cs="Times New Roman"/>
          <w:sz w:val="24"/>
          <w:szCs w:val="24"/>
        </w:rPr>
        <w:t>» в соответствии с таблицей 25.</w:t>
      </w:r>
    </w:p>
    <w:p w14:paraId="7A9FD430" w14:textId="77777777" w:rsidR="00267580" w:rsidRDefault="00372F6B" w:rsidP="00D17C17">
      <w:pPr>
        <w:pStyle w:val="af8"/>
        <w:keepNext/>
        <w:spacing w:after="0"/>
        <w:rPr>
          <w:rFonts w:ascii="Times New Roman" w:hAnsi="Times New Roman" w:cs="Times New Roman"/>
          <w:i w:val="0"/>
          <w:color w:val="000000" w:themeColor="text1"/>
          <w:sz w:val="24"/>
        </w:rPr>
      </w:pPr>
      <w:r>
        <w:rPr>
          <w:rFonts w:ascii="Times New Roman" w:hAnsi="Times New Roman" w:cs="Times New Roman"/>
          <w:i w:val="0"/>
          <w:color w:val="000000" w:themeColor="text1"/>
          <w:sz w:val="24"/>
        </w:rPr>
        <w:t xml:space="preserve">Таблица </w:t>
      </w:r>
      <w:r>
        <w:rPr>
          <w:rFonts w:ascii="Times New Roman" w:hAnsi="Times New Roman" w:cs="Times New Roman"/>
          <w:i w:val="0"/>
          <w:color w:val="000000" w:themeColor="text1"/>
          <w:sz w:val="24"/>
        </w:rPr>
        <w:fldChar w:fldCharType="begin"/>
      </w:r>
      <w:r>
        <w:rPr>
          <w:rFonts w:ascii="Times New Roman" w:hAnsi="Times New Roman" w:cs="Times New Roman"/>
          <w:i w:val="0"/>
          <w:color w:val="000000" w:themeColor="text1"/>
          <w:sz w:val="24"/>
        </w:rPr>
        <w:instrText xml:space="preserve"> SEQ Таблица \* ARABIC </w:instrText>
      </w:r>
      <w:r>
        <w:rPr>
          <w:rFonts w:ascii="Times New Roman" w:hAnsi="Times New Roman" w:cs="Times New Roman"/>
          <w:i w:val="0"/>
          <w:color w:val="000000" w:themeColor="text1"/>
          <w:sz w:val="24"/>
        </w:rPr>
        <w:fldChar w:fldCharType="separate"/>
      </w:r>
      <w:r>
        <w:rPr>
          <w:rFonts w:ascii="Times New Roman" w:hAnsi="Times New Roman" w:cs="Times New Roman"/>
          <w:i w:val="0"/>
          <w:color w:val="000000" w:themeColor="text1"/>
          <w:sz w:val="24"/>
        </w:rPr>
        <w:t>25</w:t>
      </w:r>
      <w:r>
        <w:rPr>
          <w:rFonts w:ascii="Times New Roman" w:hAnsi="Times New Roman" w:cs="Times New Roman"/>
          <w:i w:val="0"/>
          <w:color w:val="000000" w:themeColor="text1"/>
          <w:sz w:val="24"/>
        </w:rPr>
        <w:fldChar w:fldCharType="end"/>
      </w:r>
      <w:r>
        <w:rPr>
          <w:rFonts w:ascii="Times New Roman" w:hAnsi="Times New Roman" w:cs="Times New Roman"/>
          <w:i w:val="0"/>
          <w:color w:val="000000" w:themeColor="text1"/>
          <w:sz w:val="24"/>
        </w:rPr>
        <w:t xml:space="preserve"> Функциональные возможности метода «</w:t>
      </w:r>
      <w:r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  <w:t>Случайная замена JSON</w:t>
      </w:r>
      <w:r>
        <w:rPr>
          <w:rFonts w:ascii="Times New Roman" w:hAnsi="Times New Roman" w:cs="Times New Roman"/>
          <w:i w:val="0"/>
          <w:color w:val="000000" w:themeColor="text1"/>
          <w:sz w:val="24"/>
        </w:rPr>
        <w:t>»</w:t>
      </w:r>
    </w:p>
    <w:tbl>
      <w:tblPr>
        <w:tblStyle w:val="af7"/>
        <w:tblW w:w="5000" w:type="pct"/>
        <w:tblInd w:w="-5" w:type="dxa"/>
        <w:tblLook w:val="04A0" w:firstRow="1" w:lastRow="0" w:firstColumn="1" w:lastColumn="0" w:noHBand="0" w:noVBand="1"/>
      </w:tblPr>
      <w:tblGrid>
        <w:gridCol w:w="850"/>
        <w:gridCol w:w="8495"/>
      </w:tblGrid>
      <w:tr w:rsidR="00267580" w14:paraId="7CBE66B0" w14:textId="77777777" w:rsidTr="00C12D45">
        <w:tc>
          <w:tcPr>
            <w:tcW w:w="850" w:type="dxa"/>
            <w:shd w:val="clear" w:color="auto" w:fill="D9D9D9" w:themeFill="background1" w:themeFillShade="D9"/>
            <w:vAlign w:val="center"/>
          </w:tcPr>
          <w:p w14:paraId="609C2A8C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8495" w:type="dxa"/>
            <w:shd w:val="clear" w:color="auto" w:fill="D9D9D9" w:themeFill="background1" w:themeFillShade="D9"/>
          </w:tcPr>
          <w:p w14:paraId="62193977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Функциональное требование</w:t>
            </w:r>
          </w:p>
        </w:tc>
      </w:tr>
      <w:tr w:rsidR="00267580" w14:paraId="4A5B16EB" w14:textId="77777777" w:rsidTr="00C12D45">
        <w:tc>
          <w:tcPr>
            <w:tcW w:w="850" w:type="dxa"/>
            <w:vAlign w:val="center"/>
          </w:tcPr>
          <w:p w14:paraId="2F7673B0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95" w:type="dxa"/>
          </w:tcPr>
          <w:p w14:paraId="6E40E341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замены значения формата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JSON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связке ключ:значение на случайно сгенерированное значение, сохраняю исходное значение ключа</w:t>
            </w:r>
          </w:p>
        </w:tc>
      </w:tr>
      <w:tr w:rsidR="00267580" w14:paraId="3B8A8AC7" w14:textId="77777777" w:rsidTr="00C12D45">
        <w:tc>
          <w:tcPr>
            <w:tcW w:w="850" w:type="dxa"/>
            <w:vAlign w:val="center"/>
          </w:tcPr>
          <w:p w14:paraId="238B1B33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495" w:type="dxa"/>
          </w:tcPr>
          <w:p w14:paraId="2A9F4799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Возможность замены значения для столбцов типа данных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JSON</w:t>
            </w:r>
          </w:p>
        </w:tc>
      </w:tr>
      <w:tr w:rsidR="00267580" w14:paraId="30E28307" w14:textId="77777777" w:rsidTr="00C12D45">
        <w:tc>
          <w:tcPr>
            <w:tcW w:w="850" w:type="dxa"/>
            <w:vAlign w:val="center"/>
          </w:tcPr>
          <w:p w14:paraId="4CFAD819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495" w:type="dxa"/>
          </w:tcPr>
          <w:p w14:paraId="4E410ED3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замены значения для столбцов типа данных строка</w:t>
            </w:r>
          </w:p>
        </w:tc>
      </w:tr>
      <w:tr w:rsidR="00267580" w14:paraId="2B2A850A" w14:textId="77777777" w:rsidTr="00C12D45">
        <w:tc>
          <w:tcPr>
            <w:tcW w:w="850" w:type="dxa"/>
            <w:vAlign w:val="center"/>
          </w:tcPr>
          <w:p w14:paraId="7CC97D3B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495" w:type="dxa"/>
          </w:tcPr>
          <w:p w14:paraId="58D62A88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Возможность замены значения для столбцов типа данных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CLOB</w:t>
            </w:r>
          </w:p>
        </w:tc>
      </w:tr>
    </w:tbl>
    <w:p w14:paraId="193E9E1D" w14:textId="77777777" w:rsidR="00267580" w:rsidRDefault="00267580" w:rsidP="00D17C17">
      <w:pPr>
        <w:tabs>
          <w:tab w:val="left" w:pos="0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12446AF9" w14:textId="77777777" w:rsidR="00267580" w:rsidRDefault="00372F6B" w:rsidP="00D17C17">
      <w:pPr>
        <w:pStyle w:val="af5"/>
        <w:numPr>
          <w:ilvl w:val="0"/>
          <w:numId w:val="19"/>
        </w:numPr>
        <w:tabs>
          <w:tab w:val="left" w:pos="0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«Случайная замена </w:t>
      </w:r>
      <w:r>
        <w:rPr>
          <w:rFonts w:ascii="Times New Roman" w:hAnsi="Times New Roman" w:cs="Times New Roman"/>
          <w:sz w:val="24"/>
          <w:szCs w:val="24"/>
          <w:lang w:val="en-US"/>
        </w:rPr>
        <w:t>XML</w:t>
      </w:r>
      <w:r>
        <w:rPr>
          <w:rFonts w:ascii="Times New Roman" w:hAnsi="Times New Roman" w:cs="Times New Roman"/>
          <w:sz w:val="24"/>
          <w:szCs w:val="24"/>
        </w:rPr>
        <w:t>» в соответствии с таблицей 26.</w:t>
      </w:r>
    </w:p>
    <w:p w14:paraId="65C87AEB" w14:textId="77777777" w:rsidR="00267580" w:rsidRDefault="00372F6B" w:rsidP="00D17C17">
      <w:pPr>
        <w:pStyle w:val="af8"/>
        <w:keepNext/>
        <w:spacing w:after="0"/>
        <w:rPr>
          <w:rFonts w:ascii="Times New Roman" w:hAnsi="Times New Roman" w:cs="Times New Roman"/>
          <w:i w:val="0"/>
          <w:color w:val="000000" w:themeColor="text1"/>
          <w:sz w:val="24"/>
        </w:rPr>
      </w:pPr>
      <w:r>
        <w:rPr>
          <w:rFonts w:ascii="Times New Roman" w:hAnsi="Times New Roman" w:cs="Times New Roman"/>
          <w:i w:val="0"/>
          <w:color w:val="000000" w:themeColor="text1"/>
          <w:sz w:val="24"/>
        </w:rPr>
        <w:t xml:space="preserve">Таблица </w:t>
      </w:r>
      <w:r>
        <w:rPr>
          <w:rFonts w:ascii="Times New Roman" w:hAnsi="Times New Roman" w:cs="Times New Roman"/>
          <w:i w:val="0"/>
          <w:color w:val="000000" w:themeColor="text1"/>
          <w:sz w:val="24"/>
        </w:rPr>
        <w:fldChar w:fldCharType="begin"/>
      </w:r>
      <w:r>
        <w:rPr>
          <w:rFonts w:ascii="Times New Roman" w:hAnsi="Times New Roman" w:cs="Times New Roman"/>
          <w:i w:val="0"/>
          <w:color w:val="000000" w:themeColor="text1"/>
          <w:sz w:val="24"/>
        </w:rPr>
        <w:instrText xml:space="preserve"> SEQ Таблица \* ARABIC </w:instrText>
      </w:r>
      <w:r>
        <w:rPr>
          <w:rFonts w:ascii="Times New Roman" w:hAnsi="Times New Roman" w:cs="Times New Roman"/>
          <w:i w:val="0"/>
          <w:color w:val="000000" w:themeColor="text1"/>
          <w:sz w:val="24"/>
        </w:rPr>
        <w:fldChar w:fldCharType="separate"/>
      </w:r>
      <w:r>
        <w:rPr>
          <w:rFonts w:ascii="Times New Roman" w:hAnsi="Times New Roman" w:cs="Times New Roman"/>
          <w:i w:val="0"/>
          <w:color w:val="000000" w:themeColor="text1"/>
          <w:sz w:val="24"/>
        </w:rPr>
        <w:t>26</w:t>
      </w:r>
      <w:r>
        <w:rPr>
          <w:rFonts w:ascii="Times New Roman" w:hAnsi="Times New Roman" w:cs="Times New Roman"/>
          <w:i w:val="0"/>
          <w:color w:val="000000" w:themeColor="text1"/>
          <w:sz w:val="24"/>
        </w:rPr>
        <w:fldChar w:fldCharType="end"/>
      </w:r>
      <w:r>
        <w:rPr>
          <w:rFonts w:ascii="Times New Roman" w:hAnsi="Times New Roman" w:cs="Times New Roman"/>
          <w:i w:val="0"/>
          <w:color w:val="000000" w:themeColor="text1"/>
          <w:sz w:val="24"/>
        </w:rPr>
        <w:t xml:space="preserve"> Функциональные возможности метода «Случайная замена XML»</w:t>
      </w:r>
    </w:p>
    <w:tbl>
      <w:tblPr>
        <w:tblStyle w:val="af7"/>
        <w:tblW w:w="5000" w:type="pct"/>
        <w:tblInd w:w="-5" w:type="dxa"/>
        <w:tblLook w:val="04A0" w:firstRow="1" w:lastRow="0" w:firstColumn="1" w:lastColumn="0" w:noHBand="0" w:noVBand="1"/>
      </w:tblPr>
      <w:tblGrid>
        <w:gridCol w:w="850"/>
        <w:gridCol w:w="8495"/>
      </w:tblGrid>
      <w:tr w:rsidR="00267580" w14:paraId="2EE58376" w14:textId="77777777" w:rsidTr="00C12D45">
        <w:tc>
          <w:tcPr>
            <w:tcW w:w="850" w:type="dxa"/>
            <w:shd w:val="clear" w:color="auto" w:fill="D9D9D9" w:themeFill="background1" w:themeFillShade="D9"/>
            <w:vAlign w:val="center"/>
          </w:tcPr>
          <w:p w14:paraId="57206682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8495" w:type="dxa"/>
            <w:shd w:val="clear" w:color="auto" w:fill="D9D9D9" w:themeFill="background1" w:themeFillShade="D9"/>
          </w:tcPr>
          <w:p w14:paraId="11095A9A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Функциональное требование</w:t>
            </w:r>
          </w:p>
        </w:tc>
      </w:tr>
      <w:tr w:rsidR="00267580" w14:paraId="657AF5E1" w14:textId="77777777" w:rsidTr="00C12D45">
        <w:tc>
          <w:tcPr>
            <w:tcW w:w="850" w:type="dxa"/>
            <w:vAlign w:val="center"/>
          </w:tcPr>
          <w:p w14:paraId="35F12494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95" w:type="dxa"/>
          </w:tcPr>
          <w:p w14:paraId="7F150C04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замены значения формата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XML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оставляя тэги оригинальными</w:t>
            </w:r>
          </w:p>
        </w:tc>
      </w:tr>
      <w:tr w:rsidR="00267580" w14:paraId="21690C46" w14:textId="77777777" w:rsidTr="00C12D45">
        <w:tc>
          <w:tcPr>
            <w:tcW w:w="850" w:type="dxa"/>
            <w:vAlign w:val="center"/>
          </w:tcPr>
          <w:p w14:paraId="39379F77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495" w:type="dxa"/>
          </w:tcPr>
          <w:p w14:paraId="25ED7332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Возможность замены значения для столбцов типа данных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XML</w:t>
            </w:r>
          </w:p>
        </w:tc>
      </w:tr>
      <w:tr w:rsidR="00267580" w14:paraId="7EC04BED" w14:textId="77777777" w:rsidTr="00C12D45">
        <w:tc>
          <w:tcPr>
            <w:tcW w:w="850" w:type="dxa"/>
            <w:vAlign w:val="center"/>
          </w:tcPr>
          <w:p w14:paraId="56089B5E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495" w:type="dxa"/>
          </w:tcPr>
          <w:p w14:paraId="233D38FF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 замены значения для столбцов типа данных строка</w:t>
            </w:r>
          </w:p>
        </w:tc>
      </w:tr>
      <w:tr w:rsidR="00267580" w14:paraId="0D8C189A" w14:textId="77777777" w:rsidTr="00C12D45">
        <w:tc>
          <w:tcPr>
            <w:tcW w:w="850" w:type="dxa"/>
            <w:vAlign w:val="center"/>
          </w:tcPr>
          <w:p w14:paraId="322DB344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495" w:type="dxa"/>
          </w:tcPr>
          <w:p w14:paraId="1E430E66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Возможность замены значения для столбцов типа данных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CLOB</w:t>
            </w:r>
          </w:p>
        </w:tc>
      </w:tr>
    </w:tbl>
    <w:p w14:paraId="5298929A" w14:textId="77777777" w:rsidR="00267580" w:rsidRDefault="00267580" w:rsidP="00D17C17">
      <w:pPr>
        <w:tabs>
          <w:tab w:val="left" w:pos="0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423D02CD" w14:textId="77777777" w:rsidR="00267580" w:rsidRDefault="00372F6B" w:rsidP="00D17C17">
      <w:pPr>
        <w:pStyle w:val="af5"/>
        <w:numPr>
          <w:ilvl w:val="0"/>
          <w:numId w:val="19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«Собственный метод» в соответствии с таблицей 22.</w:t>
      </w:r>
    </w:p>
    <w:p w14:paraId="39A138AE" w14:textId="77777777" w:rsidR="00267580" w:rsidRDefault="00372F6B" w:rsidP="00D17C17">
      <w:pPr>
        <w:pStyle w:val="af8"/>
        <w:keepNext/>
        <w:spacing w:after="0"/>
        <w:rPr>
          <w:rFonts w:ascii="Times New Roman" w:hAnsi="Times New Roman" w:cs="Times New Roman"/>
          <w:i w:val="0"/>
          <w:color w:val="auto"/>
          <w:sz w:val="24"/>
          <w:szCs w:val="24"/>
        </w:rPr>
      </w:pP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begin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instrText xml:space="preserve"> SEQ Таблица \* ARABIC </w:instrTex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separate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>27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fldChar w:fldCharType="end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 Функциональные возможности метода «Собственный метод»</w:t>
      </w:r>
    </w:p>
    <w:tbl>
      <w:tblPr>
        <w:tblStyle w:val="af7"/>
        <w:tblW w:w="5000" w:type="pct"/>
        <w:tblInd w:w="-5" w:type="dxa"/>
        <w:tblLook w:val="04A0" w:firstRow="1" w:lastRow="0" w:firstColumn="1" w:lastColumn="0" w:noHBand="0" w:noVBand="1"/>
      </w:tblPr>
      <w:tblGrid>
        <w:gridCol w:w="850"/>
        <w:gridCol w:w="8495"/>
      </w:tblGrid>
      <w:tr w:rsidR="00267580" w14:paraId="3FC8241D" w14:textId="77777777" w:rsidTr="00C12D45">
        <w:trPr>
          <w:trHeight w:val="70"/>
        </w:trPr>
        <w:tc>
          <w:tcPr>
            <w:tcW w:w="850" w:type="dxa"/>
            <w:shd w:val="clear" w:color="auto" w:fill="D9D9D9" w:themeFill="background1" w:themeFillShade="D9"/>
            <w:vAlign w:val="center"/>
          </w:tcPr>
          <w:p w14:paraId="79084C9D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8495" w:type="dxa"/>
            <w:shd w:val="clear" w:color="auto" w:fill="D9D9D9" w:themeFill="background1" w:themeFillShade="D9"/>
          </w:tcPr>
          <w:p w14:paraId="4E702855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Функциональное требование</w:t>
            </w:r>
          </w:p>
        </w:tc>
      </w:tr>
      <w:tr w:rsidR="00267580" w14:paraId="4C3423DE" w14:textId="77777777" w:rsidTr="00C12D45">
        <w:tc>
          <w:tcPr>
            <w:tcW w:w="850" w:type="dxa"/>
            <w:vAlign w:val="center"/>
          </w:tcPr>
          <w:p w14:paraId="7C1E4133" w14:textId="77777777" w:rsidR="00267580" w:rsidRDefault="00372F6B" w:rsidP="00D17C17">
            <w:pPr>
              <w:pStyle w:val="af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95" w:type="dxa"/>
          </w:tcPr>
          <w:p w14:paraId="2FB84B79" w14:textId="77777777" w:rsidR="00267580" w:rsidRDefault="00372F6B" w:rsidP="00D17C17">
            <w:pPr>
              <w:pStyle w:val="af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замены методом обезличивания, основанный на функциях языка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Groovy</w:t>
            </w:r>
          </w:p>
        </w:tc>
      </w:tr>
    </w:tbl>
    <w:p w14:paraId="0750DD5C" w14:textId="77777777" w:rsidR="00267580" w:rsidRDefault="00267580" w:rsidP="00D17C17">
      <w:pPr>
        <w:spacing w:after="0" w:line="360" w:lineRule="auto"/>
        <w:ind w:left="357"/>
        <w:rPr>
          <w:rFonts w:ascii="Times New Roman" w:hAnsi="Times New Roman" w:cs="Times New Roman"/>
          <w:sz w:val="24"/>
        </w:rPr>
      </w:pPr>
    </w:p>
    <w:p w14:paraId="4448C081" w14:textId="77777777" w:rsidR="00267580" w:rsidRDefault="00372F6B" w:rsidP="00D17C17">
      <w:pPr>
        <w:pStyle w:val="af5"/>
        <w:numPr>
          <w:ilvl w:val="1"/>
          <w:numId w:val="2"/>
        </w:numPr>
        <w:spacing w:after="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Требования к видам обеспечения</w:t>
      </w:r>
    </w:p>
    <w:p w14:paraId="360DE38A" w14:textId="77777777" w:rsidR="00267580" w:rsidRDefault="00372F6B" w:rsidP="00D17C17">
      <w:pPr>
        <w:pStyle w:val="af5"/>
        <w:numPr>
          <w:ilvl w:val="2"/>
          <w:numId w:val="2"/>
        </w:numPr>
        <w:spacing w:after="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Требования к информационному обеспечению</w:t>
      </w:r>
    </w:p>
    <w:p w14:paraId="4DDEF455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Информационный обмен между компонентами Системы должен осуществляться с минимальным вмешательством пользователя только в тех случаях, когда требуется экспертная оценка.</w:t>
      </w:r>
    </w:p>
    <w:p w14:paraId="7D503A7D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Информационный обмен между компонентами Системы и клиентскими приложениями (компонент управления) должен осуществляться по локальной сети.</w:t>
      </w:r>
    </w:p>
    <w:p w14:paraId="09E0D6E8" w14:textId="77777777" w:rsidR="00267580" w:rsidRDefault="00267580" w:rsidP="00D17C17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</w:p>
    <w:p w14:paraId="11A141C0" w14:textId="77777777" w:rsidR="00267580" w:rsidRDefault="00372F6B" w:rsidP="00D17C17">
      <w:pPr>
        <w:pStyle w:val="af5"/>
        <w:numPr>
          <w:ilvl w:val="2"/>
          <w:numId w:val="2"/>
        </w:numPr>
        <w:spacing w:after="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Требования к лингвистическому обеспечению</w:t>
      </w:r>
    </w:p>
    <w:p w14:paraId="72641074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Графический пользовательский интерфейс Системы и формируемая отчётность должны быть выполнены на русском и/или английском языке.</w:t>
      </w:r>
    </w:p>
    <w:p w14:paraId="03D82AB4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Документация Системы должна быть выполнена на русском языке.</w:t>
      </w:r>
    </w:p>
    <w:p w14:paraId="16EAF8E9" w14:textId="77777777" w:rsidR="00267580" w:rsidRDefault="00267580" w:rsidP="00D17C17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</w:p>
    <w:p w14:paraId="4F5BBAFD" w14:textId="77777777" w:rsidR="00267580" w:rsidRDefault="00372F6B" w:rsidP="00D17C17">
      <w:pPr>
        <w:pStyle w:val="af5"/>
        <w:numPr>
          <w:ilvl w:val="2"/>
          <w:numId w:val="2"/>
        </w:numPr>
        <w:spacing w:after="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Требования к программному обеспечению</w:t>
      </w:r>
    </w:p>
    <w:p w14:paraId="0D216C88" w14:textId="77777777" w:rsidR="00267580" w:rsidRDefault="00372F6B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Функции графических пользовательских интерфейсов Системы должны быть реализованы при помощи веб-интерфейсов (интерфейсов взаимодействия пользователя с приложением через веб-браузер).</w:t>
      </w:r>
    </w:p>
    <w:p w14:paraId="564D511B" w14:textId="77777777" w:rsidR="00267580" w:rsidRDefault="00DD235A" w:rsidP="00D17C17">
      <w:pPr>
        <w:pStyle w:val="af5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4"/>
          <w:szCs w:val="20"/>
        </w:rPr>
      </w:pPr>
      <w:r>
        <w:rPr>
          <w:rFonts w:ascii="Times New Roman" w:eastAsia="Times New Roman" w:hAnsi="Times New Roman" w:cs="Times New Roman"/>
          <w:bCs/>
          <w:sz w:val="24"/>
          <w:szCs w:val="20"/>
        </w:rPr>
        <w:t>Развертывание системы должно происходить на ОС из реестра отечественного ПО</w:t>
      </w:r>
      <w:r w:rsidR="00372F6B">
        <w:rPr>
          <w:rFonts w:ascii="Times New Roman" w:eastAsia="Times New Roman" w:hAnsi="Times New Roman" w:cs="Times New Roman"/>
          <w:bCs/>
          <w:sz w:val="24"/>
          <w:szCs w:val="20"/>
        </w:rPr>
        <w:t>.</w:t>
      </w:r>
    </w:p>
    <w:p w14:paraId="6F2D5F62" w14:textId="77777777" w:rsidR="00267580" w:rsidRDefault="00372F6B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Система должна </w:t>
      </w:r>
      <w:r w:rsidR="00863D50">
        <w:rPr>
          <w:rFonts w:ascii="Times New Roman" w:hAnsi="Times New Roman" w:cs="Times New Roman"/>
          <w:sz w:val="24"/>
          <w:szCs w:val="24"/>
        </w:rPr>
        <w:t>использовать для хранения собственных данных СУБД</w:t>
      </w:r>
      <w:r w:rsidR="00DD235A">
        <w:rPr>
          <w:rFonts w:ascii="Times New Roman" w:hAnsi="Times New Roman" w:cs="Times New Roman"/>
          <w:sz w:val="24"/>
          <w:szCs w:val="24"/>
        </w:rPr>
        <w:t xml:space="preserve"> из</w:t>
      </w:r>
      <w:r w:rsidR="00863D50">
        <w:rPr>
          <w:rFonts w:ascii="Times New Roman" w:hAnsi="Times New Roman" w:cs="Times New Roman"/>
          <w:sz w:val="24"/>
          <w:szCs w:val="24"/>
        </w:rPr>
        <w:t xml:space="preserve"> реестр</w:t>
      </w:r>
      <w:r w:rsidR="00DD235A">
        <w:rPr>
          <w:rFonts w:ascii="Times New Roman" w:hAnsi="Times New Roman" w:cs="Times New Roman"/>
          <w:sz w:val="24"/>
          <w:szCs w:val="24"/>
        </w:rPr>
        <w:t>а</w:t>
      </w:r>
      <w:r w:rsidR="00863D50">
        <w:rPr>
          <w:rFonts w:ascii="Times New Roman" w:hAnsi="Times New Roman" w:cs="Times New Roman"/>
          <w:sz w:val="24"/>
          <w:szCs w:val="24"/>
        </w:rPr>
        <w:t xml:space="preserve"> отечественного ПО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AB125FE" w14:textId="77777777" w:rsidR="00D13DF1" w:rsidRPr="00D13DF1" w:rsidRDefault="00D13DF1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3DF1">
        <w:rPr>
          <w:rFonts w:ascii="Times New Roman" w:hAnsi="Times New Roman" w:cs="Times New Roman"/>
          <w:sz w:val="24"/>
          <w:szCs w:val="24"/>
        </w:rPr>
        <w:t>Доступ к пользовательскому интерфейсу Системы должен быть возможен с использованием одного из следующих браузеров:</w:t>
      </w:r>
    </w:p>
    <w:p w14:paraId="390B50A0" w14:textId="77777777" w:rsidR="00D13DF1" w:rsidRPr="004A3E53" w:rsidRDefault="00D13DF1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A3E53">
        <w:rPr>
          <w:rFonts w:ascii="Times New Roman" w:hAnsi="Times New Roman" w:cs="Times New Roman"/>
          <w:sz w:val="24"/>
          <w:szCs w:val="24"/>
          <w:lang w:val="en-US"/>
        </w:rPr>
        <w:t>­</w:t>
      </w:r>
      <w:r w:rsidRPr="004A3E53">
        <w:rPr>
          <w:rFonts w:ascii="Times New Roman" w:hAnsi="Times New Roman" w:cs="Times New Roman"/>
          <w:sz w:val="24"/>
          <w:szCs w:val="24"/>
          <w:lang w:val="en-US"/>
        </w:rPr>
        <w:tab/>
        <w:t xml:space="preserve">Google Chrome 49 </w:t>
      </w:r>
      <w:r w:rsidRPr="00D13DF1">
        <w:rPr>
          <w:rFonts w:ascii="Times New Roman" w:hAnsi="Times New Roman" w:cs="Times New Roman"/>
          <w:sz w:val="24"/>
          <w:szCs w:val="24"/>
        </w:rPr>
        <w:t>и</w:t>
      </w:r>
      <w:r w:rsidRPr="004A3E5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D13DF1">
        <w:rPr>
          <w:rFonts w:ascii="Times New Roman" w:hAnsi="Times New Roman" w:cs="Times New Roman"/>
          <w:sz w:val="24"/>
          <w:szCs w:val="24"/>
        </w:rPr>
        <w:t>выше</w:t>
      </w:r>
      <w:r w:rsidRPr="004A3E53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14:paraId="0220CB51" w14:textId="77777777" w:rsidR="00D13DF1" w:rsidRPr="004A3E53" w:rsidRDefault="00D13DF1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A3E53">
        <w:rPr>
          <w:rFonts w:ascii="Times New Roman" w:hAnsi="Times New Roman" w:cs="Times New Roman"/>
          <w:sz w:val="24"/>
          <w:szCs w:val="24"/>
          <w:lang w:val="en-US"/>
        </w:rPr>
        <w:t>­</w:t>
      </w:r>
      <w:r w:rsidRPr="004A3E53">
        <w:rPr>
          <w:rFonts w:ascii="Times New Roman" w:hAnsi="Times New Roman" w:cs="Times New Roman"/>
          <w:sz w:val="24"/>
          <w:szCs w:val="24"/>
          <w:lang w:val="en-US"/>
        </w:rPr>
        <w:tab/>
        <w:t xml:space="preserve">Microsoft Internet Explorer 11 </w:t>
      </w:r>
      <w:r w:rsidRPr="00D13DF1">
        <w:rPr>
          <w:rFonts w:ascii="Times New Roman" w:hAnsi="Times New Roman" w:cs="Times New Roman"/>
          <w:sz w:val="24"/>
          <w:szCs w:val="24"/>
        </w:rPr>
        <w:t>и</w:t>
      </w:r>
      <w:r w:rsidRPr="004A3E5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D13DF1">
        <w:rPr>
          <w:rFonts w:ascii="Times New Roman" w:hAnsi="Times New Roman" w:cs="Times New Roman"/>
          <w:sz w:val="24"/>
          <w:szCs w:val="24"/>
        </w:rPr>
        <w:t>выше</w:t>
      </w:r>
      <w:r w:rsidRPr="004A3E53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14:paraId="3F2496F3" w14:textId="77777777" w:rsidR="00D13DF1" w:rsidRDefault="00D13DF1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3DF1">
        <w:rPr>
          <w:rFonts w:ascii="Times New Roman" w:hAnsi="Times New Roman" w:cs="Times New Roman"/>
          <w:sz w:val="24"/>
          <w:szCs w:val="24"/>
        </w:rPr>
        <w:lastRenderedPageBreak/>
        <w:t>­</w:t>
      </w:r>
      <w:r w:rsidRPr="00D13DF1">
        <w:rPr>
          <w:rFonts w:ascii="Times New Roman" w:hAnsi="Times New Roman" w:cs="Times New Roman"/>
          <w:sz w:val="24"/>
          <w:szCs w:val="24"/>
        </w:rPr>
        <w:tab/>
        <w:t>Mozilla Firefox 45 и выше.</w:t>
      </w:r>
    </w:p>
    <w:p w14:paraId="79BFCEC7" w14:textId="77777777" w:rsidR="00267580" w:rsidRDefault="00267580" w:rsidP="00D17C17">
      <w:pPr>
        <w:pStyle w:val="af5"/>
        <w:spacing w:after="0" w:line="360" w:lineRule="auto"/>
        <w:ind w:left="0" w:firstLine="709"/>
        <w:rPr>
          <w:rFonts w:ascii="Times New Roman" w:hAnsi="Times New Roman" w:cs="Times New Roman"/>
          <w:sz w:val="24"/>
        </w:rPr>
      </w:pPr>
    </w:p>
    <w:p w14:paraId="4E6CABB7" w14:textId="77777777" w:rsidR="00267580" w:rsidRDefault="00372F6B" w:rsidP="00D17C17">
      <w:pPr>
        <w:pStyle w:val="af5"/>
        <w:numPr>
          <w:ilvl w:val="2"/>
          <w:numId w:val="2"/>
        </w:numPr>
        <w:spacing w:after="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Требования к техническому обеспечению</w:t>
      </w:r>
    </w:p>
    <w:p w14:paraId="3A047C66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Компоненты Системы должны быть развернуты на площадках Заказчика в среде виртуализации или на физических серверах.</w:t>
      </w:r>
    </w:p>
    <w:p w14:paraId="592524A1" w14:textId="77777777" w:rsidR="00267580" w:rsidRDefault="00372F6B" w:rsidP="00D17C1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Технические характеристики машин Системы и их количество должны быть определены на этапе проектирования.</w:t>
      </w:r>
    </w:p>
    <w:p w14:paraId="00FB0A96" w14:textId="77777777" w:rsidR="00267580" w:rsidRPr="00372F6B" w:rsidRDefault="00267580" w:rsidP="00D17C17">
      <w:pPr>
        <w:spacing w:after="0" w:line="360" w:lineRule="auto"/>
        <w:rPr>
          <w:rFonts w:ascii="Times New Roman" w:hAnsi="Times New Roman" w:cs="Times New Roman"/>
          <w:b/>
          <w:sz w:val="24"/>
        </w:rPr>
      </w:pPr>
    </w:p>
    <w:p w14:paraId="39D1C4A8" w14:textId="77777777" w:rsidR="004A3E53" w:rsidRDefault="004A3E53" w:rsidP="00D17C17">
      <w:pPr>
        <w:pStyle w:val="af5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Требования к составу работ по внедрению системы. </w:t>
      </w:r>
    </w:p>
    <w:p w14:paraId="3F72224C" w14:textId="77777777" w:rsidR="004A3E53" w:rsidRDefault="004A3E53" w:rsidP="00D17C17">
      <w:pPr>
        <w:spacing w:after="0" w:line="360" w:lineRule="auto"/>
        <w:ind w:left="360" w:firstLine="34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Создание Системы должно выполняться в рамках следующих этапов работ:</w:t>
      </w:r>
    </w:p>
    <w:p w14:paraId="189A8492" w14:textId="77777777" w:rsidR="004A3E53" w:rsidRDefault="004A3E53" w:rsidP="00D17C17">
      <w:pPr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Этап 1. Обследование ИТ-инфраструктуры Заказчика и проектирование Системы.</w:t>
      </w:r>
    </w:p>
    <w:p w14:paraId="7ADC8909" w14:textId="77777777" w:rsidR="004A3E53" w:rsidRDefault="004A3E53" w:rsidP="00D17C17">
      <w:pPr>
        <w:pStyle w:val="af5"/>
        <w:numPr>
          <w:ilvl w:val="0"/>
          <w:numId w:val="27"/>
        </w:numPr>
        <w:spacing w:after="0" w:line="36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Этап 2. Проведение пуско-наладочных работ.</w:t>
      </w:r>
    </w:p>
    <w:p w14:paraId="798220B7" w14:textId="77777777" w:rsidR="004A3E53" w:rsidRDefault="004A3E53" w:rsidP="00D17C17">
      <w:pPr>
        <w:pStyle w:val="af5"/>
        <w:numPr>
          <w:ilvl w:val="0"/>
          <w:numId w:val="27"/>
        </w:numPr>
        <w:spacing w:after="0" w:line="36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Этап 3. Разработка эксплуатационной документации и программы-методики испытаний.</w:t>
      </w:r>
    </w:p>
    <w:p w14:paraId="102E15D4" w14:textId="77777777" w:rsidR="004A3E53" w:rsidRDefault="004A3E53" w:rsidP="00D17C17">
      <w:pPr>
        <w:pStyle w:val="af5"/>
        <w:numPr>
          <w:ilvl w:val="0"/>
          <w:numId w:val="27"/>
        </w:numPr>
        <w:spacing w:after="0" w:line="36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Этап 4. Проведение приемо-сдаточных испытаний и подготовка Системы к вводу в эксплуатацию.</w:t>
      </w:r>
    </w:p>
    <w:p w14:paraId="5308178B" w14:textId="78046618" w:rsidR="004A3E53" w:rsidRDefault="004A3E53" w:rsidP="00D17C17">
      <w:pPr>
        <w:spacing w:after="0" w:line="360" w:lineRule="auto"/>
        <w:ind w:left="284" w:firstLine="4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Отчетная документация по каждому из этапов должна быть подготовлена согласно таблице </w:t>
      </w:r>
      <w:r w:rsidR="00F0056F">
        <w:rPr>
          <w:rFonts w:ascii="Times New Roman" w:hAnsi="Times New Roman" w:cs="Times New Roman"/>
          <w:sz w:val="24"/>
          <w:szCs w:val="24"/>
        </w:rPr>
        <w:t>28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87C0BCE" w14:textId="003919CC" w:rsidR="004A3E53" w:rsidRDefault="004A3E53" w:rsidP="00D17C17">
      <w:pPr>
        <w:spacing w:after="0" w:line="360" w:lineRule="auto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0056F">
        <w:rPr>
          <w:rFonts w:ascii="Times New Roman" w:hAnsi="Times New Roman" w:cs="Times New Roman"/>
          <w:sz w:val="24"/>
          <w:szCs w:val="24"/>
        </w:rPr>
        <w:t>28</w:t>
      </w:r>
      <w:r>
        <w:rPr>
          <w:rFonts w:ascii="Times New Roman" w:hAnsi="Times New Roman" w:cs="Times New Roman"/>
          <w:sz w:val="24"/>
          <w:szCs w:val="24"/>
        </w:rPr>
        <w:t xml:space="preserve"> Этапы работ и отчетная документация</w:t>
      </w:r>
    </w:p>
    <w:tbl>
      <w:tblPr>
        <w:tblStyle w:val="af7"/>
        <w:tblW w:w="9150" w:type="dxa"/>
        <w:tblInd w:w="431" w:type="dxa"/>
        <w:tblLook w:val="04A0" w:firstRow="1" w:lastRow="0" w:firstColumn="1" w:lastColumn="0" w:noHBand="0" w:noVBand="1"/>
      </w:tblPr>
      <w:tblGrid>
        <w:gridCol w:w="1822"/>
        <w:gridCol w:w="2987"/>
        <w:gridCol w:w="2504"/>
        <w:gridCol w:w="1837"/>
      </w:tblGrid>
      <w:tr w:rsidR="004A3E53" w14:paraId="05FAB1BE" w14:textId="77777777" w:rsidTr="004A3E53">
        <w:tc>
          <w:tcPr>
            <w:tcW w:w="1822" w:type="dxa"/>
            <w:shd w:val="pct15" w:color="auto" w:fill="auto"/>
          </w:tcPr>
          <w:p w14:paraId="49DDD5A5" w14:textId="77777777" w:rsidR="004A3E53" w:rsidRPr="00435E33" w:rsidRDefault="004A3E53" w:rsidP="00D17C1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5E33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этапа</w:t>
            </w:r>
          </w:p>
        </w:tc>
        <w:tc>
          <w:tcPr>
            <w:tcW w:w="2987" w:type="dxa"/>
            <w:shd w:val="pct15" w:color="auto" w:fill="auto"/>
          </w:tcPr>
          <w:p w14:paraId="5E5A05DD" w14:textId="77777777" w:rsidR="004A3E53" w:rsidRPr="00435E33" w:rsidRDefault="004A3E53" w:rsidP="00D17C1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5E33">
              <w:rPr>
                <w:rFonts w:ascii="Times New Roman" w:hAnsi="Times New Roman" w:cs="Times New Roman"/>
                <w:b/>
                <w:sz w:val="24"/>
                <w:szCs w:val="24"/>
              </w:rPr>
              <w:t>Состав и описание работ</w:t>
            </w:r>
          </w:p>
        </w:tc>
        <w:tc>
          <w:tcPr>
            <w:tcW w:w="2504" w:type="dxa"/>
            <w:shd w:val="pct15" w:color="auto" w:fill="auto"/>
          </w:tcPr>
          <w:p w14:paraId="3E9FD0D8" w14:textId="77777777" w:rsidR="004A3E53" w:rsidRPr="00435E33" w:rsidRDefault="004A3E53" w:rsidP="00D17C1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5E33">
              <w:rPr>
                <w:rFonts w:ascii="Times New Roman" w:hAnsi="Times New Roman" w:cs="Times New Roman"/>
                <w:b/>
                <w:sz w:val="24"/>
                <w:szCs w:val="24"/>
              </w:rPr>
              <w:t>Отчетная документация по этапу</w:t>
            </w:r>
          </w:p>
        </w:tc>
        <w:tc>
          <w:tcPr>
            <w:tcW w:w="1837" w:type="dxa"/>
            <w:shd w:val="pct15" w:color="auto" w:fill="auto"/>
          </w:tcPr>
          <w:p w14:paraId="141BB4FB" w14:textId="77777777" w:rsidR="004A3E53" w:rsidRPr="00435E33" w:rsidRDefault="004A3E53" w:rsidP="00D17C1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5E33">
              <w:rPr>
                <w:rFonts w:ascii="Times New Roman" w:hAnsi="Times New Roman" w:cs="Times New Roman"/>
                <w:b/>
                <w:sz w:val="24"/>
                <w:szCs w:val="24"/>
              </w:rPr>
              <w:t>Срок выполнения работ</w:t>
            </w:r>
          </w:p>
        </w:tc>
      </w:tr>
      <w:tr w:rsidR="004A3E53" w14:paraId="0BF7F3E5" w14:textId="77777777" w:rsidTr="004A3E53">
        <w:tc>
          <w:tcPr>
            <w:tcW w:w="1822" w:type="dxa"/>
          </w:tcPr>
          <w:p w14:paraId="7D816E1B" w14:textId="77777777" w:rsidR="004A3E53" w:rsidRPr="00435E33" w:rsidRDefault="004A3E53" w:rsidP="00D17C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Этап 1</w:t>
            </w:r>
          </w:p>
        </w:tc>
        <w:tc>
          <w:tcPr>
            <w:tcW w:w="2987" w:type="dxa"/>
          </w:tcPr>
          <w:p w14:paraId="696A08D4" w14:textId="77777777" w:rsidR="004A3E53" w:rsidRPr="00107802" w:rsidRDefault="004A3E53" w:rsidP="00D17C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Обследование ИТ-инфраструктуры Заказчика и проектирование Системы</w:t>
            </w:r>
          </w:p>
        </w:tc>
        <w:tc>
          <w:tcPr>
            <w:tcW w:w="2504" w:type="dxa"/>
          </w:tcPr>
          <w:p w14:paraId="23E19325" w14:textId="77777777" w:rsidR="004A3E53" w:rsidRPr="00E26774" w:rsidRDefault="004A3E53" w:rsidP="00D17C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Техническое задание </w:t>
            </w:r>
          </w:p>
        </w:tc>
        <w:tc>
          <w:tcPr>
            <w:tcW w:w="1837" w:type="dxa"/>
          </w:tcPr>
          <w:p w14:paraId="1FD6BC06" w14:textId="77777777" w:rsidR="004A3E53" w:rsidRPr="00A6116F" w:rsidRDefault="004A3E53" w:rsidP="00D17C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3E53" w14:paraId="7A9899C2" w14:textId="77777777" w:rsidTr="004A3E53">
        <w:tc>
          <w:tcPr>
            <w:tcW w:w="1822" w:type="dxa"/>
          </w:tcPr>
          <w:p w14:paraId="42545722" w14:textId="77777777" w:rsidR="004A3E53" w:rsidRDefault="004A3E53" w:rsidP="00D17C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Этап 2</w:t>
            </w:r>
          </w:p>
        </w:tc>
        <w:tc>
          <w:tcPr>
            <w:tcW w:w="2987" w:type="dxa"/>
          </w:tcPr>
          <w:p w14:paraId="389F7D02" w14:textId="77777777" w:rsidR="004A3E53" w:rsidRPr="00A6116F" w:rsidRDefault="004A3E53" w:rsidP="00D17C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пуско-наладочных работ</w:t>
            </w:r>
          </w:p>
        </w:tc>
        <w:tc>
          <w:tcPr>
            <w:tcW w:w="2504" w:type="dxa"/>
          </w:tcPr>
          <w:p w14:paraId="598B7E68" w14:textId="77777777" w:rsidR="004A3E53" w:rsidRPr="0052353D" w:rsidRDefault="004A3E53" w:rsidP="00D17C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7" w:type="dxa"/>
          </w:tcPr>
          <w:p w14:paraId="577D3CF6" w14:textId="77777777" w:rsidR="004A3E53" w:rsidRPr="00435E33" w:rsidRDefault="004A3E53" w:rsidP="00D17C1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A3E53" w14:paraId="1A44E084" w14:textId="77777777" w:rsidTr="004A3E53">
        <w:tc>
          <w:tcPr>
            <w:tcW w:w="1822" w:type="dxa"/>
          </w:tcPr>
          <w:p w14:paraId="4B4F9300" w14:textId="77777777" w:rsidR="004A3E53" w:rsidRDefault="004A3E53" w:rsidP="00D17C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Этап 3</w:t>
            </w:r>
          </w:p>
        </w:tc>
        <w:tc>
          <w:tcPr>
            <w:tcW w:w="2987" w:type="dxa"/>
          </w:tcPr>
          <w:p w14:paraId="46C733A7" w14:textId="77777777" w:rsidR="004A3E53" w:rsidRPr="0052353D" w:rsidRDefault="004A3E53" w:rsidP="00D17C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эксплуатационной документации и программы-методики испытаний</w:t>
            </w:r>
          </w:p>
        </w:tc>
        <w:tc>
          <w:tcPr>
            <w:tcW w:w="2504" w:type="dxa"/>
          </w:tcPr>
          <w:p w14:paraId="63156089" w14:textId="77777777" w:rsidR="004A3E53" w:rsidRDefault="004A3E53" w:rsidP="00D17C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Руководство администратора, </w:t>
            </w:r>
          </w:p>
          <w:p w14:paraId="462563ED" w14:textId="77777777" w:rsidR="004A3E53" w:rsidRDefault="004A3E53" w:rsidP="00D17C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Руководство пользователя, </w:t>
            </w:r>
          </w:p>
          <w:p w14:paraId="2377541D" w14:textId="77777777" w:rsidR="004A3E53" w:rsidRPr="0052353D" w:rsidRDefault="004A3E53" w:rsidP="00D17C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Программа и методика испытаний</w:t>
            </w:r>
          </w:p>
        </w:tc>
        <w:tc>
          <w:tcPr>
            <w:tcW w:w="1837" w:type="dxa"/>
          </w:tcPr>
          <w:p w14:paraId="33E2AE48" w14:textId="77777777" w:rsidR="004A3E53" w:rsidRPr="00435E33" w:rsidRDefault="004A3E53" w:rsidP="00D17C1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A3E53" w14:paraId="4443C6F0" w14:textId="77777777" w:rsidTr="004A3E53">
        <w:tc>
          <w:tcPr>
            <w:tcW w:w="1822" w:type="dxa"/>
          </w:tcPr>
          <w:p w14:paraId="5F65F20E" w14:textId="77777777" w:rsidR="004A3E53" w:rsidRDefault="004A3E53" w:rsidP="00D17C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Этап 4</w:t>
            </w:r>
          </w:p>
        </w:tc>
        <w:tc>
          <w:tcPr>
            <w:tcW w:w="2987" w:type="dxa"/>
          </w:tcPr>
          <w:p w14:paraId="6503F593" w14:textId="77777777" w:rsidR="004A3E53" w:rsidRPr="0052353D" w:rsidRDefault="004A3E53" w:rsidP="00D17C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приемо-сдаточных испытаний и подготовка Системы к вводу в эксплуатацию</w:t>
            </w:r>
          </w:p>
        </w:tc>
        <w:tc>
          <w:tcPr>
            <w:tcW w:w="2504" w:type="dxa"/>
          </w:tcPr>
          <w:p w14:paraId="63F0F738" w14:textId="77777777" w:rsidR="004A3E53" w:rsidRPr="009E31A8" w:rsidRDefault="004A3E53" w:rsidP="00D17C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31A8">
              <w:rPr>
                <w:rFonts w:ascii="Times New Roman" w:hAnsi="Times New Roman" w:cs="Times New Roman"/>
                <w:sz w:val="24"/>
                <w:szCs w:val="24"/>
              </w:rPr>
              <w:t>Протокол приемо-сдаточных испытаний Системы</w:t>
            </w:r>
          </w:p>
        </w:tc>
        <w:tc>
          <w:tcPr>
            <w:tcW w:w="1837" w:type="dxa"/>
          </w:tcPr>
          <w:p w14:paraId="2E4911FC" w14:textId="77777777" w:rsidR="004A3E53" w:rsidRPr="00435E33" w:rsidRDefault="004A3E53" w:rsidP="00D17C1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7733CF95" w14:textId="77777777" w:rsidR="004A3E53" w:rsidRPr="00834054" w:rsidRDefault="004A3E53" w:rsidP="00D17C17">
      <w:pPr>
        <w:spacing w:after="0" w:line="360" w:lineRule="auto"/>
        <w:ind w:left="708"/>
        <w:rPr>
          <w:rFonts w:ascii="Times New Roman" w:hAnsi="Times New Roman" w:cs="Times New Roman"/>
          <w:sz w:val="24"/>
          <w:szCs w:val="24"/>
        </w:rPr>
      </w:pPr>
    </w:p>
    <w:p w14:paraId="19AF84A3" w14:textId="77777777" w:rsidR="004A3E53" w:rsidRPr="005D195C" w:rsidRDefault="004A3E53" w:rsidP="00D17C17">
      <w:pPr>
        <w:pStyle w:val="2"/>
        <w:ind w:firstLine="36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D195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5.1 Требования к работам Этапа 1</w:t>
      </w:r>
    </w:p>
    <w:p w14:paraId="7D801E47" w14:textId="77777777" w:rsidR="004A3E53" w:rsidRPr="005D195C" w:rsidRDefault="004A3E53" w:rsidP="00D17C17">
      <w:pPr>
        <w:spacing w:after="0" w:line="360" w:lineRule="auto"/>
        <w:ind w:left="360" w:firstLine="348"/>
        <w:rPr>
          <w:rFonts w:ascii="Times New Roman" w:hAnsi="Times New Roman" w:cs="Times New Roman"/>
          <w:sz w:val="24"/>
          <w:szCs w:val="24"/>
        </w:rPr>
      </w:pPr>
      <w:r w:rsidRPr="005D195C">
        <w:rPr>
          <w:rFonts w:ascii="Times New Roman" w:hAnsi="Times New Roman" w:cs="Times New Roman"/>
          <w:sz w:val="24"/>
          <w:szCs w:val="24"/>
        </w:rPr>
        <w:t>Этап 1 Работ должен включать в свой состав:</w:t>
      </w:r>
    </w:p>
    <w:p w14:paraId="37168B6B" w14:textId="77777777" w:rsidR="004A3E53" w:rsidRDefault="004A3E53" w:rsidP="00D17C17">
      <w:pPr>
        <w:pStyle w:val="af5"/>
        <w:numPr>
          <w:ilvl w:val="0"/>
          <w:numId w:val="2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Формирование требований к аппаратно-программному обеспечению. </w:t>
      </w:r>
    </w:p>
    <w:p w14:paraId="76EF6B00" w14:textId="77777777" w:rsidR="004A3E53" w:rsidRPr="004A3E53" w:rsidRDefault="004A3E53" w:rsidP="00D17C17">
      <w:pPr>
        <w:pStyle w:val="af5"/>
        <w:numPr>
          <w:ilvl w:val="0"/>
          <w:numId w:val="2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Формирование списка основных компонентов.</w:t>
      </w:r>
    </w:p>
    <w:p w14:paraId="59E8C4C0" w14:textId="77777777" w:rsidR="004A3E53" w:rsidRPr="005D195C" w:rsidRDefault="004A3E53" w:rsidP="00D17C17">
      <w:pPr>
        <w:pStyle w:val="2"/>
        <w:ind w:firstLine="36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D195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5.2 Требования к работам Этапа 2</w:t>
      </w:r>
    </w:p>
    <w:p w14:paraId="51D0ED5D" w14:textId="77777777" w:rsidR="004A3E53" w:rsidRDefault="004A3E53" w:rsidP="00D17C17">
      <w:pPr>
        <w:spacing w:after="0" w:line="36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Этап 2 Работ должен включать в свой состав:</w:t>
      </w:r>
    </w:p>
    <w:p w14:paraId="572EED0A" w14:textId="77777777" w:rsidR="004A3E53" w:rsidRDefault="004A3E53" w:rsidP="00D17C17">
      <w:pPr>
        <w:pStyle w:val="af5"/>
        <w:numPr>
          <w:ilvl w:val="0"/>
          <w:numId w:val="27"/>
        </w:num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Установка и настройка программно-технических средств системы.</w:t>
      </w:r>
    </w:p>
    <w:p w14:paraId="3E4873D2" w14:textId="77777777" w:rsidR="004A3E53" w:rsidRDefault="004A3E53" w:rsidP="00D17C17">
      <w:pPr>
        <w:pStyle w:val="af5"/>
        <w:numPr>
          <w:ilvl w:val="0"/>
          <w:numId w:val="27"/>
        </w:num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Подключение к подготовленным Заказчиком СУБД.</w:t>
      </w:r>
    </w:p>
    <w:p w14:paraId="7C901B4C" w14:textId="77777777" w:rsidR="004A3E53" w:rsidRDefault="004A3E53" w:rsidP="00D17C17">
      <w:pPr>
        <w:pStyle w:val="af5"/>
        <w:numPr>
          <w:ilvl w:val="0"/>
          <w:numId w:val="27"/>
        </w:num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Настройка политик профилирования и маскирования. </w:t>
      </w:r>
    </w:p>
    <w:p w14:paraId="3F7434E9" w14:textId="77777777" w:rsidR="004A3E53" w:rsidRDefault="004A3E53" w:rsidP="00D17C17">
      <w:pPr>
        <w:pStyle w:val="af5"/>
        <w:numPr>
          <w:ilvl w:val="0"/>
          <w:numId w:val="27"/>
        </w:num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Запуск процессов профилирования и маскирования и проверка полученных результатов.</w:t>
      </w:r>
    </w:p>
    <w:p w14:paraId="681EA3B0" w14:textId="77777777" w:rsidR="004A3E53" w:rsidRDefault="004A3E53" w:rsidP="00D17C17">
      <w:pPr>
        <w:pStyle w:val="af5"/>
        <w:numPr>
          <w:ilvl w:val="0"/>
          <w:numId w:val="27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Проверка функциональной работоспособности элементов системы (планировщик, мониторинг и др.).</w:t>
      </w:r>
    </w:p>
    <w:p w14:paraId="7A7A76FE" w14:textId="77777777" w:rsidR="004A3E53" w:rsidRPr="005D195C" w:rsidRDefault="004A3E53" w:rsidP="00D17C17">
      <w:pPr>
        <w:pStyle w:val="2"/>
        <w:ind w:firstLine="36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D195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5.3 Требования к работам Этапа 3</w:t>
      </w:r>
    </w:p>
    <w:p w14:paraId="4733E93B" w14:textId="77777777" w:rsidR="004A3E53" w:rsidRDefault="004A3E53" w:rsidP="00D17C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Этап 3 Работ должен включать в свой состав: </w:t>
      </w:r>
    </w:p>
    <w:p w14:paraId="2D87591F" w14:textId="77777777" w:rsidR="004A3E53" w:rsidRDefault="004A3E53" w:rsidP="00D17C17">
      <w:pPr>
        <w:pStyle w:val="af5"/>
        <w:numPr>
          <w:ilvl w:val="0"/>
          <w:numId w:val="27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Доработка вендорской документации (руководство администратора, руководство пользователя) с учётом особенностей проекта</w:t>
      </w:r>
      <w:r w:rsidRPr="00CE7975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 xml:space="preserve">при необходимости). </w:t>
      </w:r>
    </w:p>
    <w:p w14:paraId="3C72C830" w14:textId="77777777" w:rsidR="004A3E53" w:rsidRDefault="004A3E53" w:rsidP="00D17C17">
      <w:pPr>
        <w:pStyle w:val="af5"/>
        <w:numPr>
          <w:ilvl w:val="0"/>
          <w:numId w:val="2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Подготовка программы-методики испытаний.</w:t>
      </w:r>
    </w:p>
    <w:p w14:paraId="1A76AFAF" w14:textId="77777777" w:rsidR="004A3E53" w:rsidRDefault="004A3E53" w:rsidP="00D17C17">
      <w:pPr>
        <w:spacing w:after="0" w:line="360" w:lineRule="auto"/>
        <w:ind w:left="360" w:firstLine="34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ходе выполнения работ по проведению пуско-наладочных работ Исполнитель должен разработать следующую документацию: </w:t>
      </w:r>
    </w:p>
    <w:p w14:paraId="563E82AC" w14:textId="77777777" w:rsidR="004A3E53" w:rsidRDefault="004A3E53" w:rsidP="00D17C17">
      <w:pPr>
        <w:pStyle w:val="af5"/>
        <w:numPr>
          <w:ilvl w:val="0"/>
          <w:numId w:val="2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Документ «Программа и методика испытаний».</w:t>
      </w:r>
    </w:p>
    <w:p w14:paraId="3727DFDE" w14:textId="77777777" w:rsidR="004A3E53" w:rsidRDefault="004A3E53" w:rsidP="00D17C17">
      <w:pPr>
        <w:pStyle w:val="af5"/>
        <w:numPr>
          <w:ilvl w:val="0"/>
          <w:numId w:val="2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Документ «Руководство пользователя Системы».</w:t>
      </w:r>
    </w:p>
    <w:p w14:paraId="0FC42A42" w14:textId="77777777" w:rsidR="004A3E53" w:rsidRDefault="004A3E53" w:rsidP="00D17C17">
      <w:pPr>
        <w:pStyle w:val="af5"/>
        <w:numPr>
          <w:ilvl w:val="0"/>
          <w:numId w:val="2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Документ «Руководство администратора Системы». </w:t>
      </w:r>
    </w:p>
    <w:p w14:paraId="7395DAF3" w14:textId="77777777" w:rsidR="004A3E53" w:rsidRPr="005D195C" w:rsidRDefault="004A3E53" w:rsidP="00D17C17">
      <w:pPr>
        <w:pStyle w:val="2"/>
        <w:ind w:firstLine="36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D195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5.4 Требования к работам Этапа 4</w:t>
      </w:r>
    </w:p>
    <w:p w14:paraId="56FD863A" w14:textId="77777777" w:rsidR="004A3E53" w:rsidRDefault="004A3E53" w:rsidP="00D17C17">
      <w:pPr>
        <w:pStyle w:val="af5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Этап 4 Работ должен включать в свой состав:</w:t>
      </w:r>
    </w:p>
    <w:p w14:paraId="571332EA" w14:textId="77777777" w:rsidR="004A3E53" w:rsidRDefault="004A3E53" w:rsidP="00D17C17">
      <w:pPr>
        <w:pStyle w:val="af5"/>
        <w:numPr>
          <w:ilvl w:val="0"/>
          <w:numId w:val="2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Проведение приемо-сдаточных испытаний системы. </w:t>
      </w:r>
    </w:p>
    <w:p w14:paraId="16951EAA" w14:textId="77777777" w:rsidR="004A3E53" w:rsidRDefault="004A3E53" w:rsidP="00D17C17">
      <w:pPr>
        <w:pStyle w:val="af5"/>
        <w:numPr>
          <w:ilvl w:val="0"/>
          <w:numId w:val="27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Устранение замечаний, выявленных по результатам приемо-сдаточных испытаний (при наличии замечаний во время проведения приемо-сдаточных испытаний).</w:t>
      </w:r>
    </w:p>
    <w:p w14:paraId="71C6298F" w14:textId="77777777" w:rsidR="004A3E53" w:rsidRDefault="004A3E53" w:rsidP="00D17C17">
      <w:pPr>
        <w:pStyle w:val="af5"/>
        <w:numPr>
          <w:ilvl w:val="0"/>
          <w:numId w:val="27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Проведение испытаний по результатам устранения замечаний (при наличии замечаний во время проведения приемо-сдаточных испытаний).</w:t>
      </w:r>
    </w:p>
    <w:p w14:paraId="5A354FEE" w14:textId="77777777" w:rsidR="004A3E53" w:rsidRDefault="004A3E53" w:rsidP="00D17C17">
      <w:pPr>
        <w:pStyle w:val="af5"/>
        <w:numPr>
          <w:ilvl w:val="0"/>
          <w:numId w:val="2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Проведение консультации Заказчика по работе с Системой.</w:t>
      </w:r>
    </w:p>
    <w:p w14:paraId="4A483667" w14:textId="77777777" w:rsidR="004A3E53" w:rsidRDefault="004A3E53" w:rsidP="00D17C17">
      <w:pPr>
        <w:spacing w:after="0" w:line="360" w:lineRule="auto"/>
        <w:ind w:left="360" w:firstLine="34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ходе выполнения работ по проведению приемо-сдаточных испытаний и подготовки Системы к вводу в эксплуатацию Исполнитель должен разработать следующую документацию: </w:t>
      </w:r>
    </w:p>
    <w:p w14:paraId="4F5BD832" w14:textId="77777777" w:rsidR="004A3E53" w:rsidRPr="00DC514D" w:rsidRDefault="004A3E53" w:rsidP="00D17C17">
      <w:pPr>
        <w:pStyle w:val="af5"/>
        <w:numPr>
          <w:ilvl w:val="0"/>
          <w:numId w:val="27"/>
        </w:num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Протокол приемо-сдаточных испытаний Системы.</w:t>
      </w:r>
    </w:p>
    <w:p w14:paraId="1181DAA5" w14:textId="77777777" w:rsidR="004A3E53" w:rsidRDefault="004A3E53" w:rsidP="00D17C17">
      <w:pPr>
        <w:rPr>
          <w:rFonts w:ascii="Times New Roman" w:hAnsi="Times New Roman" w:cs="Times New Roman"/>
          <w:sz w:val="24"/>
        </w:rPr>
      </w:pPr>
    </w:p>
    <w:p w14:paraId="3DADB5AC" w14:textId="77777777" w:rsidR="004A3E53" w:rsidRDefault="004A3E53" w:rsidP="00D17C17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br w:type="page" w:clear="all"/>
      </w:r>
    </w:p>
    <w:p w14:paraId="4C1F5722" w14:textId="77777777" w:rsidR="004A3E53" w:rsidRDefault="004A3E53" w:rsidP="00D17C17">
      <w:pPr>
        <w:pStyle w:val="af5"/>
        <w:numPr>
          <w:ilvl w:val="0"/>
          <w:numId w:val="2"/>
        </w:numPr>
        <w:spacing w:after="240" w:line="360" w:lineRule="auto"/>
        <w:ind w:left="714" w:hanging="35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lastRenderedPageBreak/>
        <w:t>Порядок контроля и приемки Системы</w:t>
      </w:r>
    </w:p>
    <w:p w14:paraId="695E9069" w14:textId="77777777" w:rsidR="004A3E53" w:rsidRDefault="004A3E53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По окончании работ Система должна пройти приемо-сдаточные испытания. Испытания должны проводиться совместно Исполнителем и Заказчиком по составленной Исполнителем и, утвержденной Заказчиком программе и методике испытаний.</w:t>
      </w:r>
    </w:p>
    <w:p w14:paraId="6BD6FCE9" w14:textId="77777777" w:rsidR="004A3E53" w:rsidRDefault="004A3E53" w:rsidP="00D17C17">
      <w:pPr>
        <w:pStyle w:val="af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Приемо-сдаточные испытания и ввод Системы в промышленную эксплуатацию завершаются оформлением акта сдачи-приемки выполненных работ по четвертому этапу, фиксирующим сдачу Исполнителем работ по проекту и приемку Заказчиком работ в соответствии с программой и методикой испытаний.</w:t>
      </w:r>
    </w:p>
    <w:p w14:paraId="31B15EA5" w14:textId="77777777" w:rsidR="00267580" w:rsidRPr="004A3E53" w:rsidRDefault="00267580" w:rsidP="004A3E53">
      <w:pPr>
        <w:spacing w:after="0" w:line="360" w:lineRule="auto"/>
        <w:rPr>
          <w:rFonts w:ascii="Times New Roman" w:hAnsi="Times New Roman" w:cs="Times New Roman"/>
          <w:sz w:val="24"/>
        </w:rPr>
      </w:pPr>
    </w:p>
    <w:sectPr w:rsidR="00267580" w:rsidRPr="004A3E53" w:rsidSect="00372F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F40BC6" w14:textId="77777777" w:rsidR="007C1A8D" w:rsidRDefault="007C1A8D">
      <w:pPr>
        <w:spacing w:after="0" w:line="240" w:lineRule="auto"/>
      </w:pPr>
      <w:r>
        <w:separator/>
      </w:r>
    </w:p>
  </w:endnote>
  <w:endnote w:type="continuationSeparator" w:id="0">
    <w:p w14:paraId="4B4F9D24" w14:textId="77777777" w:rsidR="007C1A8D" w:rsidRDefault="007C1A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TSupermolot-Light">
    <w:altName w:val="Arial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341B42" w14:textId="77777777" w:rsidR="007C1A8D" w:rsidRDefault="007C1A8D">
      <w:pPr>
        <w:spacing w:after="0" w:line="240" w:lineRule="auto"/>
      </w:pPr>
      <w:r>
        <w:separator/>
      </w:r>
    </w:p>
  </w:footnote>
  <w:footnote w:type="continuationSeparator" w:id="0">
    <w:p w14:paraId="1EE4E4A5" w14:textId="77777777" w:rsidR="007C1A8D" w:rsidRDefault="007C1A8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54637"/>
    <w:multiLevelType w:val="hybridMultilevel"/>
    <w:tmpl w:val="C3B80B4C"/>
    <w:lvl w:ilvl="0" w:tplc="BDAC05D8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79CAD3CC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F5AC8008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44EA161A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4B28C4CA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33326C06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8ED2839E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A22C10D2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C3A06622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" w15:restartNumberingAfterBreak="0">
    <w:nsid w:val="058E4B87"/>
    <w:multiLevelType w:val="multilevel"/>
    <w:tmpl w:val="9A38FE72"/>
    <w:styleLink w:val="1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64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E8711CD"/>
    <w:multiLevelType w:val="hybridMultilevel"/>
    <w:tmpl w:val="2F0C35B4"/>
    <w:lvl w:ilvl="0" w:tplc="81EA56FC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97727ED6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585E78BE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B37E724E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73585728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2F4C584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25249DA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C366A778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511ABA3A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11842E58"/>
    <w:multiLevelType w:val="hybridMultilevel"/>
    <w:tmpl w:val="4BEAA470"/>
    <w:lvl w:ilvl="0" w:tplc="CFB01050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299A41AE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19D8CC74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170CAFA0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E287B4E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EB7EE81C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2B2EF50A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4A367E54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FAAC32DE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70B46DA"/>
    <w:multiLevelType w:val="hybridMultilevel"/>
    <w:tmpl w:val="C4103730"/>
    <w:lvl w:ilvl="0" w:tplc="9DE037BA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5BE84FAC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1CE9704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1FDA5630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A8AD3B0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99549308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21FC07C8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FB9E6A9C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519058CC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88026B2"/>
    <w:multiLevelType w:val="hybridMultilevel"/>
    <w:tmpl w:val="6D7228AA"/>
    <w:lvl w:ilvl="0" w:tplc="4E70B482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5ED45FA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34490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D8EE21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2281B2E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9B83C9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D8A27A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644DBC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7C8B48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5D56A6"/>
    <w:multiLevelType w:val="hybridMultilevel"/>
    <w:tmpl w:val="AB9C2494"/>
    <w:lvl w:ilvl="0" w:tplc="AD4838BE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33FE0FA4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4E684428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26A83CBA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1578080E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7598CDCA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46EA065E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7EB8F370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98DCB14C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2A3C0216"/>
    <w:multiLevelType w:val="hybridMultilevel"/>
    <w:tmpl w:val="7C2E64CC"/>
    <w:lvl w:ilvl="0" w:tplc="666A68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730657A">
      <w:start w:val="1"/>
      <w:numFmt w:val="lowerLetter"/>
      <w:lvlText w:val="%2."/>
      <w:lvlJc w:val="left"/>
      <w:pPr>
        <w:ind w:left="1440" w:hanging="360"/>
      </w:pPr>
    </w:lvl>
    <w:lvl w:ilvl="2" w:tplc="7FA0B740">
      <w:start w:val="1"/>
      <w:numFmt w:val="lowerRoman"/>
      <w:lvlText w:val="%3."/>
      <w:lvlJc w:val="right"/>
      <w:pPr>
        <w:ind w:left="2160" w:hanging="180"/>
      </w:pPr>
    </w:lvl>
    <w:lvl w:ilvl="3" w:tplc="B5449A78">
      <w:start w:val="1"/>
      <w:numFmt w:val="decimal"/>
      <w:lvlText w:val="%4."/>
      <w:lvlJc w:val="left"/>
      <w:pPr>
        <w:ind w:left="2880" w:hanging="360"/>
      </w:pPr>
    </w:lvl>
    <w:lvl w:ilvl="4" w:tplc="61A8DC68">
      <w:start w:val="1"/>
      <w:numFmt w:val="lowerLetter"/>
      <w:lvlText w:val="%5."/>
      <w:lvlJc w:val="left"/>
      <w:pPr>
        <w:ind w:left="3600" w:hanging="360"/>
      </w:pPr>
    </w:lvl>
    <w:lvl w:ilvl="5" w:tplc="059A460E">
      <w:start w:val="1"/>
      <w:numFmt w:val="lowerRoman"/>
      <w:lvlText w:val="%6."/>
      <w:lvlJc w:val="right"/>
      <w:pPr>
        <w:ind w:left="4320" w:hanging="180"/>
      </w:pPr>
    </w:lvl>
    <w:lvl w:ilvl="6" w:tplc="FC0262DC">
      <w:start w:val="1"/>
      <w:numFmt w:val="decimal"/>
      <w:lvlText w:val="%7."/>
      <w:lvlJc w:val="left"/>
      <w:pPr>
        <w:ind w:left="5040" w:hanging="360"/>
      </w:pPr>
    </w:lvl>
    <w:lvl w:ilvl="7" w:tplc="24C623BC">
      <w:start w:val="1"/>
      <w:numFmt w:val="lowerLetter"/>
      <w:lvlText w:val="%8."/>
      <w:lvlJc w:val="left"/>
      <w:pPr>
        <w:ind w:left="5760" w:hanging="360"/>
      </w:pPr>
    </w:lvl>
    <w:lvl w:ilvl="8" w:tplc="44FE553E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42086B"/>
    <w:multiLevelType w:val="hybridMultilevel"/>
    <w:tmpl w:val="3D787856"/>
    <w:lvl w:ilvl="0" w:tplc="1EDC4B7C">
      <w:start w:val="1"/>
      <w:numFmt w:val="bullet"/>
      <w:lvlText w:val="¾"/>
      <w:lvlJc w:val="left"/>
      <w:pPr>
        <w:ind w:left="1417" w:hanging="708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spacing w:val="0"/>
        <w:position w:val="0"/>
        <w:sz w:val="10"/>
        <w:szCs w:val="10"/>
        <w:highlight w:val="none"/>
        <w:vertAlign w:val="baseline"/>
      </w:rPr>
    </w:lvl>
    <w:lvl w:ilvl="1" w:tplc="55EE0044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873C68B2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622B8F4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1A604282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79664D8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2E167E92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46523450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6054D0AE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9" w15:restartNumberingAfterBreak="0">
    <w:nsid w:val="31E44051"/>
    <w:multiLevelType w:val="hybridMultilevel"/>
    <w:tmpl w:val="2620DBEE"/>
    <w:lvl w:ilvl="0" w:tplc="CCFED5EE">
      <w:start w:val="1"/>
      <w:numFmt w:val="bullet"/>
      <w:lvlText w:val=""/>
      <w:lvlJc w:val="left"/>
      <w:pPr>
        <w:ind w:left="1786" w:hanging="360"/>
      </w:pPr>
      <w:rPr>
        <w:rFonts w:ascii="Symbol" w:hAnsi="Symbol" w:hint="default"/>
      </w:rPr>
    </w:lvl>
    <w:lvl w:ilvl="1" w:tplc="B1A234F8">
      <w:start w:val="1"/>
      <w:numFmt w:val="bullet"/>
      <w:lvlText w:val="o"/>
      <w:lvlJc w:val="left"/>
      <w:pPr>
        <w:ind w:left="2506" w:hanging="360"/>
      </w:pPr>
      <w:rPr>
        <w:rFonts w:ascii="Courier New" w:hAnsi="Courier New" w:cs="Courier New" w:hint="default"/>
      </w:rPr>
    </w:lvl>
    <w:lvl w:ilvl="2" w:tplc="8B6663F8">
      <w:start w:val="1"/>
      <w:numFmt w:val="bullet"/>
      <w:lvlText w:val=""/>
      <w:lvlJc w:val="left"/>
      <w:pPr>
        <w:ind w:left="3226" w:hanging="360"/>
      </w:pPr>
      <w:rPr>
        <w:rFonts w:ascii="Wingdings" w:hAnsi="Wingdings" w:hint="default"/>
      </w:rPr>
    </w:lvl>
    <w:lvl w:ilvl="3" w:tplc="B5422D9C">
      <w:start w:val="1"/>
      <w:numFmt w:val="bullet"/>
      <w:lvlText w:val=""/>
      <w:lvlJc w:val="left"/>
      <w:pPr>
        <w:ind w:left="3946" w:hanging="360"/>
      </w:pPr>
      <w:rPr>
        <w:rFonts w:ascii="Symbol" w:hAnsi="Symbol" w:hint="default"/>
      </w:rPr>
    </w:lvl>
    <w:lvl w:ilvl="4" w:tplc="47D063BA">
      <w:start w:val="1"/>
      <w:numFmt w:val="bullet"/>
      <w:lvlText w:val="o"/>
      <w:lvlJc w:val="left"/>
      <w:pPr>
        <w:ind w:left="4666" w:hanging="360"/>
      </w:pPr>
      <w:rPr>
        <w:rFonts w:ascii="Courier New" w:hAnsi="Courier New" w:cs="Courier New" w:hint="default"/>
      </w:rPr>
    </w:lvl>
    <w:lvl w:ilvl="5" w:tplc="6D2CAA5C">
      <w:start w:val="1"/>
      <w:numFmt w:val="bullet"/>
      <w:lvlText w:val=""/>
      <w:lvlJc w:val="left"/>
      <w:pPr>
        <w:ind w:left="5386" w:hanging="360"/>
      </w:pPr>
      <w:rPr>
        <w:rFonts w:ascii="Wingdings" w:hAnsi="Wingdings" w:hint="default"/>
      </w:rPr>
    </w:lvl>
    <w:lvl w:ilvl="6" w:tplc="3316306A">
      <w:start w:val="1"/>
      <w:numFmt w:val="bullet"/>
      <w:lvlText w:val=""/>
      <w:lvlJc w:val="left"/>
      <w:pPr>
        <w:ind w:left="6106" w:hanging="360"/>
      </w:pPr>
      <w:rPr>
        <w:rFonts w:ascii="Symbol" w:hAnsi="Symbol" w:hint="default"/>
      </w:rPr>
    </w:lvl>
    <w:lvl w:ilvl="7" w:tplc="9E801268">
      <w:start w:val="1"/>
      <w:numFmt w:val="bullet"/>
      <w:lvlText w:val="o"/>
      <w:lvlJc w:val="left"/>
      <w:pPr>
        <w:ind w:left="6826" w:hanging="360"/>
      </w:pPr>
      <w:rPr>
        <w:rFonts w:ascii="Courier New" w:hAnsi="Courier New" w:cs="Courier New" w:hint="default"/>
      </w:rPr>
    </w:lvl>
    <w:lvl w:ilvl="8" w:tplc="60228F0E">
      <w:start w:val="1"/>
      <w:numFmt w:val="bullet"/>
      <w:lvlText w:val=""/>
      <w:lvlJc w:val="left"/>
      <w:pPr>
        <w:ind w:left="7546" w:hanging="360"/>
      </w:pPr>
      <w:rPr>
        <w:rFonts w:ascii="Wingdings" w:hAnsi="Wingdings" w:hint="default"/>
      </w:rPr>
    </w:lvl>
  </w:abstractNum>
  <w:abstractNum w:abstractNumId="10" w15:restartNumberingAfterBreak="0">
    <w:nsid w:val="37337177"/>
    <w:multiLevelType w:val="hybridMultilevel"/>
    <w:tmpl w:val="4C20D2E0"/>
    <w:lvl w:ilvl="0" w:tplc="603898C6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5378B91E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27765C60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5A6C73E4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5D3E99F2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47B42ACE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835A9B02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285489FC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EA26789C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44DE31DD"/>
    <w:multiLevelType w:val="hybridMultilevel"/>
    <w:tmpl w:val="6BF87586"/>
    <w:lvl w:ilvl="0" w:tplc="27D22D76">
      <w:start w:val="1"/>
      <w:numFmt w:val="bullet"/>
      <w:lvlText w:val="˗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8C46F28A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534CF6DC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D82EF4B4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35F2EEF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85C2C408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F3C8CA50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F1A8568E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6C70DC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45701A7F"/>
    <w:multiLevelType w:val="hybridMultilevel"/>
    <w:tmpl w:val="8402CD30"/>
    <w:lvl w:ilvl="0" w:tplc="297CDBD8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8DF0C482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40D23F08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62748940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1EEE4B0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C87E4706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370669D2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3E8C086A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32C2BFDE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484823E1"/>
    <w:multiLevelType w:val="hybridMultilevel"/>
    <w:tmpl w:val="3492139A"/>
    <w:lvl w:ilvl="0" w:tplc="525E47E0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E8E2E41E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12DE3DF8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E438D7F6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91A4B712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E0B03ACE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7FEAAF3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163EAD0C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506C9B1E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48897CEF"/>
    <w:multiLevelType w:val="hybridMultilevel"/>
    <w:tmpl w:val="3E3AAAD0"/>
    <w:lvl w:ilvl="0" w:tplc="6EB48AE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7C83F8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56E56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7766DA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225E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AF8E1F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D8A318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1FEABD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E6897F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95C017C"/>
    <w:multiLevelType w:val="multilevel"/>
    <w:tmpl w:val="159C7E2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16" w15:restartNumberingAfterBreak="0">
    <w:nsid w:val="49B56A21"/>
    <w:multiLevelType w:val="hybridMultilevel"/>
    <w:tmpl w:val="8A44D70A"/>
    <w:lvl w:ilvl="0" w:tplc="15606FC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5E8B060">
      <w:start w:val="1"/>
      <w:numFmt w:val="lowerLetter"/>
      <w:lvlText w:val="%2."/>
      <w:lvlJc w:val="left"/>
      <w:pPr>
        <w:ind w:left="1440" w:hanging="360"/>
      </w:pPr>
    </w:lvl>
    <w:lvl w:ilvl="2" w:tplc="F9700610">
      <w:start w:val="1"/>
      <w:numFmt w:val="lowerRoman"/>
      <w:lvlText w:val="%3."/>
      <w:lvlJc w:val="right"/>
      <w:pPr>
        <w:ind w:left="2160" w:hanging="180"/>
      </w:pPr>
    </w:lvl>
    <w:lvl w:ilvl="3" w:tplc="EFDE968E">
      <w:start w:val="1"/>
      <w:numFmt w:val="decimal"/>
      <w:lvlText w:val="%4."/>
      <w:lvlJc w:val="left"/>
      <w:pPr>
        <w:ind w:left="2880" w:hanging="360"/>
      </w:pPr>
    </w:lvl>
    <w:lvl w:ilvl="4" w:tplc="28F0C936">
      <w:start w:val="1"/>
      <w:numFmt w:val="lowerLetter"/>
      <w:lvlText w:val="%5."/>
      <w:lvlJc w:val="left"/>
      <w:pPr>
        <w:ind w:left="3600" w:hanging="360"/>
      </w:pPr>
    </w:lvl>
    <w:lvl w:ilvl="5" w:tplc="9B94043E">
      <w:start w:val="1"/>
      <w:numFmt w:val="lowerRoman"/>
      <w:lvlText w:val="%6."/>
      <w:lvlJc w:val="right"/>
      <w:pPr>
        <w:ind w:left="4320" w:hanging="180"/>
      </w:pPr>
    </w:lvl>
    <w:lvl w:ilvl="6" w:tplc="267CCAEE">
      <w:start w:val="1"/>
      <w:numFmt w:val="decimal"/>
      <w:lvlText w:val="%7."/>
      <w:lvlJc w:val="left"/>
      <w:pPr>
        <w:ind w:left="5040" w:hanging="360"/>
      </w:pPr>
    </w:lvl>
    <w:lvl w:ilvl="7" w:tplc="B1186C4C">
      <w:start w:val="1"/>
      <w:numFmt w:val="lowerLetter"/>
      <w:lvlText w:val="%8."/>
      <w:lvlJc w:val="left"/>
      <w:pPr>
        <w:ind w:left="5760" w:hanging="360"/>
      </w:pPr>
    </w:lvl>
    <w:lvl w:ilvl="8" w:tplc="25EEA472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AA9699C"/>
    <w:multiLevelType w:val="hybridMultilevel"/>
    <w:tmpl w:val="BAE0C25A"/>
    <w:lvl w:ilvl="0" w:tplc="8B6AE244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E2EC377E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2F006B14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7570B586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8B4C5036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B76073E2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35F6AAFA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AAB2ED6A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88F0E174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5142089C"/>
    <w:multiLevelType w:val="hybridMultilevel"/>
    <w:tmpl w:val="EACE6A24"/>
    <w:lvl w:ilvl="0" w:tplc="8786C8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504BE78">
      <w:start w:val="1"/>
      <w:numFmt w:val="lowerLetter"/>
      <w:lvlText w:val="%2."/>
      <w:lvlJc w:val="left"/>
      <w:pPr>
        <w:ind w:left="1440" w:hanging="360"/>
      </w:pPr>
    </w:lvl>
    <w:lvl w:ilvl="2" w:tplc="7B840246">
      <w:start w:val="1"/>
      <w:numFmt w:val="lowerRoman"/>
      <w:lvlText w:val="%3."/>
      <w:lvlJc w:val="right"/>
      <w:pPr>
        <w:ind w:left="2160" w:hanging="180"/>
      </w:pPr>
    </w:lvl>
    <w:lvl w:ilvl="3" w:tplc="AD3C64F4">
      <w:start w:val="1"/>
      <w:numFmt w:val="decimal"/>
      <w:lvlText w:val="%4."/>
      <w:lvlJc w:val="left"/>
      <w:pPr>
        <w:ind w:left="2880" w:hanging="360"/>
      </w:pPr>
    </w:lvl>
    <w:lvl w:ilvl="4" w:tplc="705E424E">
      <w:start w:val="1"/>
      <w:numFmt w:val="lowerLetter"/>
      <w:lvlText w:val="%5."/>
      <w:lvlJc w:val="left"/>
      <w:pPr>
        <w:ind w:left="3600" w:hanging="360"/>
      </w:pPr>
    </w:lvl>
    <w:lvl w:ilvl="5" w:tplc="2D661BC8">
      <w:start w:val="1"/>
      <w:numFmt w:val="lowerRoman"/>
      <w:lvlText w:val="%6."/>
      <w:lvlJc w:val="right"/>
      <w:pPr>
        <w:ind w:left="4320" w:hanging="180"/>
      </w:pPr>
    </w:lvl>
    <w:lvl w:ilvl="6" w:tplc="459E1D3A">
      <w:start w:val="1"/>
      <w:numFmt w:val="decimal"/>
      <w:lvlText w:val="%7."/>
      <w:lvlJc w:val="left"/>
      <w:pPr>
        <w:ind w:left="5040" w:hanging="360"/>
      </w:pPr>
    </w:lvl>
    <w:lvl w:ilvl="7" w:tplc="8C4E04E6">
      <w:start w:val="1"/>
      <w:numFmt w:val="lowerLetter"/>
      <w:lvlText w:val="%8."/>
      <w:lvlJc w:val="left"/>
      <w:pPr>
        <w:ind w:left="5760" w:hanging="360"/>
      </w:pPr>
    </w:lvl>
    <w:lvl w:ilvl="8" w:tplc="69463552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9931511"/>
    <w:multiLevelType w:val="hybridMultilevel"/>
    <w:tmpl w:val="B26208D6"/>
    <w:lvl w:ilvl="0" w:tplc="7DBAA920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B9FEFC56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2620F318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A6744850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B5C2623C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FC0E5FE0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8994936E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80BC4864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AFA01F78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0" w15:restartNumberingAfterBreak="0">
    <w:nsid w:val="5AE30709"/>
    <w:multiLevelType w:val="hybridMultilevel"/>
    <w:tmpl w:val="4DFC1668"/>
    <w:lvl w:ilvl="0" w:tplc="0180F9AE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4D6E070A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76DE9274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F058282C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76C4C30C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4B0A3D82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107A7E3E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7986A1A0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11229838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1" w15:restartNumberingAfterBreak="0">
    <w:nsid w:val="60BC60FE"/>
    <w:multiLevelType w:val="hybridMultilevel"/>
    <w:tmpl w:val="71A067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1530B78"/>
    <w:multiLevelType w:val="hybridMultilevel"/>
    <w:tmpl w:val="7438E192"/>
    <w:lvl w:ilvl="0" w:tplc="19AC52B2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E960A20A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ECF4E02E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FC0E3570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88140042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2D88227C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72A6AF1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5F8AAC14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24802E6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 w15:restartNumberingAfterBreak="0">
    <w:nsid w:val="62F63BFE"/>
    <w:multiLevelType w:val="hybridMultilevel"/>
    <w:tmpl w:val="737AA9A2"/>
    <w:lvl w:ilvl="0" w:tplc="2752C4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97BCA8D6">
      <w:start w:val="1"/>
      <w:numFmt w:val="lowerLetter"/>
      <w:lvlText w:val="%2."/>
      <w:lvlJc w:val="left"/>
      <w:pPr>
        <w:ind w:left="1789" w:hanging="360"/>
      </w:pPr>
    </w:lvl>
    <w:lvl w:ilvl="2" w:tplc="AC941A7C">
      <w:start w:val="1"/>
      <w:numFmt w:val="lowerRoman"/>
      <w:lvlText w:val="%3."/>
      <w:lvlJc w:val="right"/>
      <w:pPr>
        <w:ind w:left="2509" w:hanging="180"/>
      </w:pPr>
    </w:lvl>
    <w:lvl w:ilvl="3" w:tplc="8850CD56">
      <w:start w:val="1"/>
      <w:numFmt w:val="decimal"/>
      <w:lvlText w:val="%4."/>
      <w:lvlJc w:val="left"/>
      <w:pPr>
        <w:ind w:left="3229" w:hanging="360"/>
      </w:pPr>
    </w:lvl>
    <w:lvl w:ilvl="4" w:tplc="137864BC">
      <w:start w:val="1"/>
      <w:numFmt w:val="lowerLetter"/>
      <w:lvlText w:val="%5."/>
      <w:lvlJc w:val="left"/>
      <w:pPr>
        <w:ind w:left="3949" w:hanging="360"/>
      </w:pPr>
    </w:lvl>
    <w:lvl w:ilvl="5" w:tplc="D536096A">
      <w:start w:val="1"/>
      <w:numFmt w:val="lowerRoman"/>
      <w:lvlText w:val="%6."/>
      <w:lvlJc w:val="right"/>
      <w:pPr>
        <w:ind w:left="4669" w:hanging="180"/>
      </w:pPr>
    </w:lvl>
    <w:lvl w:ilvl="6" w:tplc="96EA2E24">
      <w:start w:val="1"/>
      <w:numFmt w:val="decimal"/>
      <w:lvlText w:val="%7."/>
      <w:lvlJc w:val="left"/>
      <w:pPr>
        <w:ind w:left="5389" w:hanging="360"/>
      </w:pPr>
    </w:lvl>
    <w:lvl w:ilvl="7" w:tplc="6A129C42">
      <w:start w:val="1"/>
      <w:numFmt w:val="lowerLetter"/>
      <w:lvlText w:val="%8."/>
      <w:lvlJc w:val="left"/>
      <w:pPr>
        <w:ind w:left="6109" w:hanging="360"/>
      </w:pPr>
    </w:lvl>
    <w:lvl w:ilvl="8" w:tplc="3746F332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63A50D98"/>
    <w:multiLevelType w:val="hybridMultilevel"/>
    <w:tmpl w:val="4C7C9762"/>
    <w:lvl w:ilvl="0" w:tplc="1D4A17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6C4AE6E">
      <w:start w:val="1"/>
      <w:numFmt w:val="lowerLetter"/>
      <w:lvlText w:val="%2."/>
      <w:lvlJc w:val="left"/>
      <w:pPr>
        <w:ind w:left="1440" w:hanging="360"/>
      </w:pPr>
    </w:lvl>
    <w:lvl w:ilvl="2" w:tplc="23921FF6">
      <w:start w:val="1"/>
      <w:numFmt w:val="lowerRoman"/>
      <w:lvlText w:val="%3."/>
      <w:lvlJc w:val="right"/>
      <w:pPr>
        <w:ind w:left="2160" w:hanging="180"/>
      </w:pPr>
    </w:lvl>
    <w:lvl w:ilvl="3" w:tplc="AC12C1B6">
      <w:start w:val="1"/>
      <w:numFmt w:val="decimal"/>
      <w:lvlText w:val="%4."/>
      <w:lvlJc w:val="left"/>
      <w:pPr>
        <w:ind w:left="2880" w:hanging="360"/>
      </w:pPr>
    </w:lvl>
    <w:lvl w:ilvl="4" w:tplc="D5B4E47C">
      <w:start w:val="1"/>
      <w:numFmt w:val="lowerLetter"/>
      <w:lvlText w:val="%5."/>
      <w:lvlJc w:val="left"/>
      <w:pPr>
        <w:ind w:left="3600" w:hanging="360"/>
      </w:pPr>
    </w:lvl>
    <w:lvl w:ilvl="5" w:tplc="2A96266A">
      <w:start w:val="1"/>
      <w:numFmt w:val="lowerRoman"/>
      <w:lvlText w:val="%6."/>
      <w:lvlJc w:val="right"/>
      <w:pPr>
        <w:ind w:left="4320" w:hanging="180"/>
      </w:pPr>
    </w:lvl>
    <w:lvl w:ilvl="6" w:tplc="03FE7DF8">
      <w:start w:val="1"/>
      <w:numFmt w:val="decimal"/>
      <w:lvlText w:val="%7."/>
      <w:lvlJc w:val="left"/>
      <w:pPr>
        <w:ind w:left="5040" w:hanging="360"/>
      </w:pPr>
    </w:lvl>
    <w:lvl w:ilvl="7" w:tplc="18B08570">
      <w:start w:val="1"/>
      <w:numFmt w:val="lowerLetter"/>
      <w:lvlText w:val="%8."/>
      <w:lvlJc w:val="left"/>
      <w:pPr>
        <w:ind w:left="5760" w:hanging="360"/>
      </w:pPr>
    </w:lvl>
    <w:lvl w:ilvl="8" w:tplc="8F64872E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F8F08D0"/>
    <w:multiLevelType w:val="hybridMultilevel"/>
    <w:tmpl w:val="89448C04"/>
    <w:lvl w:ilvl="0" w:tplc="E6141312">
      <w:start w:val="1"/>
      <w:numFmt w:val="bullet"/>
      <w:lvlText w:val="¾"/>
      <w:lvlJc w:val="left"/>
      <w:pPr>
        <w:ind w:left="1152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spacing w:val="0"/>
        <w:position w:val="0"/>
        <w:sz w:val="10"/>
        <w:szCs w:val="10"/>
        <w:highlight w:val="none"/>
        <w:vertAlign w:val="baseline"/>
      </w:rPr>
    </w:lvl>
    <w:lvl w:ilvl="1" w:tplc="13D65CE2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9C2012F0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D458BBC2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9B32758E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550893A6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DDC0D1E6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F7E83D38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EFB4915A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26" w15:restartNumberingAfterBreak="0">
    <w:nsid w:val="77315505"/>
    <w:multiLevelType w:val="hybridMultilevel"/>
    <w:tmpl w:val="C20483FE"/>
    <w:lvl w:ilvl="0" w:tplc="2CC26B7A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B598F9AA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A6DEFAD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15E2E2EA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D72E8EA8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5AC23F7C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FCCCAF7E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E1B0B10C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BC00ED20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5"/>
  </w:num>
  <w:num w:numId="3">
    <w:abstractNumId w:val="20"/>
  </w:num>
  <w:num w:numId="4">
    <w:abstractNumId w:val="1"/>
  </w:num>
  <w:num w:numId="5">
    <w:abstractNumId w:val="25"/>
  </w:num>
  <w:num w:numId="6">
    <w:abstractNumId w:val="26"/>
  </w:num>
  <w:num w:numId="7">
    <w:abstractNumId w:val="17"/>
  </w:num>
  <w:num w:numId="8">
    <w:abstractNumId w:val="23"/>
  </w:num>
  <w:num w:numId="9">
    <w:abstractNumId w:val="19"/>
  </w:num>
  <w:num w:numId="10">
    <w:abstractNumId w:val="2"/>
  </w:num>
  <w:num w:numId="11">
    <w:abstractNumId w:val="11"/>
  </w:num>
  <w:num w:numId="12">
    <w:abstractNumId w:val="4"/>
  </w:num>
  <w:num w:numId="13">
    <w:abstractNumId w:val="12"/>
  </w:num>
  <w:num w:numId="14">
    <w:abstractNumId w:val="5"/>
  </w:num>
  <w:num w:numId="15">
    <w:abstractNumId w:val="3"/>
  </w:num>
  <w:num w:numId="16">
    <w:abstractNumId w:val="0"/>
  </w:num>
  <w:num w:numId="17">
    <w:abstractNumId w:val="9"/>
  </w:num>
  <w:num w:numId="18">
    <w:abstractNumId w:val="6"/>
  </w:num>
  <w:num w:numId="19">
    <w:abstractNumId w:val="22"/>
  </w:num>
  <w:num w:numId="20">
    <w:abstractNumId w:val="10"/>
  </w:num>
  <w:num w:numId="21">
    <w:abstractNumId w:val="8"/>
  </w:num>
  <w:num w:numId="22">
    <w:abstractNumId w:val="18"/>
  </w:num>
  <w:num w:numId="23">
    <w:abstractNumId w:val="7"/>
  </w:num>
  <w:num w:numId="24">
    <w:abstractNumId w:val="24"/>
  </w:num>
  <w:num w:numId="25">
    <w:abstractNumId w:val="13"/>
  </w:num>
  <w:num w:numId="26">
    <w:abstractNumId w:val="21"/>
  </w:num>
  <w:num w:numId="2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7580"/>
    <w:rsid w:val="00011676"/>
    <w:rsid w:val="00137B79"/>
    <w:rsid w:val="0014764D"/>
    <w:rsid w:val="001843EF"/>
    <w:rsid w:val="001A0D19"/>
    <w:rsid w:val="00212BEE"/>
    <w:rsid w:val="00213508"/>
    <w:rsid w:val="002277EB"/>
    <w:rsid w:val="00267580"/>
    <w:rsid w:val="00372F6B"/>
    <w:rsid w:val="003877BB"/>
    <w:rsid w:val="003C6217"/>
    <w:rsid w:val="003D70A7"/>
    <w:rsid w:val="004450E0"/>
    <w:rsid w:val="004A3E53"/>
    <w:rsid w:val="004E3955"/>
    <w:rsid w:val="005313F8"/>
    <w:rsid w:val="005D195C"/>
    <w:rsid w:val="005F6E04"/>
    <w:rsid w:val="006227E6"/>
    <w:rsid w:val="006F4CC2"/>
    <w:rsid w:val="00705D34"/>
    <w:rsid w:val="007C1A8D"/>
    <w:rsid w:val="00803306"/>
    <w:rsid w:val="00820262"/>
    <w:rsid w:val="00834054"/>
    <w:rsid w:val="00840C72"/>
    <w:rsid w:val="008576C5"/>
    <w:rsid w:val="00863D50"/>
    <w:rsid w:val="00866832"/>
    <w:rsid w:val="008E7717"/>
    <w:rsid w:val="009028B5"/>
    <w:rsid w:val="0091518E"/>
    <w:rsid w:val="0092585E"/>
    <w:rsid w:val="009B53A6"/>
    <w:rsid w:val="009D6208"/>
    <w:rsid w:val="00A415D9"/>
    <w:rsid w:val="00A97F9A"/>
    <w:rsid w:val="00AA1E48"/>
    <w:rsid w:val="00AF264E"/>
    <w:rsid w:val="00B137AB"/>
    <w:rsid w:val="00B74940"/>
    <w:rsid w:val="00BE43EA"/>
    <w:rsid w:val="00C12D45"/>
    <w:rsid w:val="00C949A6"/>
    <w:rsid w:val="00CB00E4"/>
    <w:rsid w:val="00CB2CD8"/>
    <w:rsid w:val="00D13DF1"/>
    <w:rsid w:val="00D17C17"/>
    <w:rsid w:val="00D45DB3"/>
    <w:rsid w:val="00D92F87"/>
    <w:rsid w:val="00DB284C"/>
    <w:rsid w:val="00DD235A"/>
    <w:rsid w:val="00EE3B85"/>
    <w:rsid w:val="00F0056F"/>
    <w:rsid w:val="00F717DB"/>
    <w:rsid w:val="00FB4CD0"/>
    <w:rsid w:val="00FB7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BC7E24"/>
  <w15:docId w15:val="{0D699814-4BC3-4FD6-AC6B-0D23C43A8D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1"/>
    <w:uiPriority w:val="9"/>
    <w:qFormat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character" w:customStyle="1" w:styleId="ad">
    <w:name w:val="Нижний колонтитул Знак"/>
    <w:link w:val="ac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2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e">
    <w:name w:val="footnote text"/>
    <w:basedOn w:val="a"/>
    <w:link w:val="af"/>
    <w:uiPriority w:val="9"/>
    <w:semiHidden/>
    <w:unhideWhenUsed/>
    <w:pPr>
      <w:spacing w:after="40" w:line="240" w:lineRule="auto"/>
    </w:pPr>
    <w:rPr>
      <w:sz w:val="18"/>
    </w:rPr>
  </w:style>
  <w:style w:type="character" w:customStyle="1" w:styleId="af">
    <w:name w:val="Текст сноски Знак"/>
    <w:link w:val="ae"/>
    <w:uiPriority w:val="9"/>
    <w:rPr>
      <w:sz w:val="18"/>
    </w:rPr>
  </w:style>
  <w:style w:type="character" w:styleId="af0">
    <w:name w:val="footnote reference"/>
    <w:basedOn w:val="a0"/>
    <w:unhideWhenUsed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2">
    <w:name w:val="Текст концевой сноски Знак"/>
    <w:link w:val="af1"/>
    <w:uiPriority w:val="99"/>
    <w:rPr>
      <w:sz w:val="20"/>
    </w:rPr>
  </w:style>
  <w:style w:type="character" w:styleId="af3">
    <w:name w:val="endnote reference"/>
    <w:basedOn w:val="a0"/>
    <w:uiPriority w:val="99"/>
    <w:semiHidden/>
    <w:unhideWhenUsed/>
    <w:rPr>
      <w:vertAlign w:val="superscript"/>
    </w:r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4">
    <w:name w:val="table of figures"/>
    <w:basedOn w:val="a"/>
    <w:next w:val="a"/>
    <w:uiPriority w:val="99"/>
    <w:unhideWhenUsed/>
    <w:pPr>
      <w:spacing w:after="0"/>
    </w:p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styleId="af5">
    <w:name w:val="List Paragraph"/>
    <w:aliases w:val="Рис-монограф,ФТ-1,Маркер,ТЗ список,Абзац списка литеральный,Table-Normal,RSHB_Table-Normal,Предусловия,List Paragraph,Абзац маркированнный,SL_Абзац списка,Содержание. 2 уровень,UL,Шаг процесса,Bullet List,FooterText,numbered,lp1"/>
    <w:basedOn w:val="a"/>
    <w:link w:val="af6"/>
    <w:uiPriority w:val="34"/>
    <w:qFormat/>
    <w:pPr>
      <w:ind w:left="720"/>
      <w:contextualSpacing/>
    </w:pPr>
  </w:style>
  <w:style w:type="character" w:customStyle="1" w:styleId="11">
    <w:name w:val="Заголовок 1 Знак"/>
    <w:basedOn w:val="a0"/>
    <w:link w:val="10"/>
    <w:uiPriority w:val="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af6">
    <w:name w:val="Абзац списка Знак"/>
    <w:aliases w:val="Рис-монограф Знак,ФТ-1 Знак,Маркер Знак,ТЗ список Знак,Абзац списка литеральный Знак,Table-Normal Знак,RSHB_Table-Normal Знак,Предусловия Знак,List Paragraph Знак,Абзац маркированнный Знак,SL_Абзац списка Знак,UL Знак,Шаг процесса Знак"/>
    <w:link w:val="af5"/>
    <w:uiPriority w:val="34"/>
    <w:qFormat/>
  </w:style>
  <w:style w:type="numbering" w:customStyle="1" w:styleId="1">
    <w:name w:val="Стиль1"/>
    <w:uiPriority w:val="99"/>
    <w:pPr>
      <w:numPr>
        <w:numId w:val="4"/>
      </w:numPr>
    </w:pPr>
  </w:style>
  <w:style w:type="table" w:styleId="af7">
    <w:name w:val="Table Grid"/>
    <w:basedOn w:val="a1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8">
    <w:name w:val="caption"/>
    <w:basedOn w:val="a"/>
    <w:next w:val="a"/>
    <w:uiPriority w:val="35"/>
    <w:unhideWhenUsed/>
    <w:qFormat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customStyle="1" w:styleId="-">
    <w:name w:val="Маркер - одноуровневые списки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before="80" w:after="200" w:line="360" w:lineRule="auto"/>
      <w:ind w:left="887" w:hanging="207"/>
      <w:jc w:val="both"/>
    </w:pPr>
    <w:rPr>
      <w:rFonts w:ascii="Times New Roman" w:eastAsia="Arial Unicode MS" w:hAnsi="Times New Roman" w:cs="Arial Unicode MS"/>
      <w:color w:val="000000"/>
      <w:sz w:val="24"/>
      <w:szCs w:val="24"/>
      <w:lang w:eastAsia="ru-RU"/>
    </w:rPr>
  </w:style>
  <w:style w:type="character" w:customStyle="1" w:styleId="af9">
    <w:name w:val="Нет"/>
  </w:style>
  <w:style w:type="character" w:customStyle="1" w:styleId="Hyperlink0">
    <w:name w:val="Hyperlink.0"/>
    <w:basedOn w:val="af9"/>
    <w:qFormat/>
    <w:rPr>
      <w:rFonts w:ascii="Times New Roman" w:eastAsia="Times New Roman" w:hAnsi="Times New Roman" w:cs="Times New Roman"/>
      <w:lang w:val="ru-RU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Segoe UI" w:hAnsi="Segoe UI" w:cs="Segoe UI"/>
      <w:sz w:val="18"/>
      <w:szCs w:val="18"/>
    </w:rPr>
  </w:style>
  <w:style w:type="character" w:customStyle="1" w:styleId="TableText">
    <w:name w:val="Table_Text Знак"/>
    <w:link w:val="TableText0"/>
    <w:rPr>
      <w:color w:val="000000"/>
      <w:lang w:eastAsia="ru-RU"/>
    </w:rPr>
  </w:style>
  <w:style w:type="paragraph" w:customStyle="1" w:styleId="TableText0">
    <w:name w:val="Table_Text"/>
    <w:link w:val="TableText"/>
    <w:pPr>
      <w:spacing w:before="40" w:after="40" w:line="288" w:lineRule="auto"/>
    </w:pPr>
    <w:rPr>
      <w:color w:val="000000"/>
      <w:lang w:eastAsia="ru-RU"/>
    </w:rPr>
  </w:style>
  <w:style w:type="paragraph" w:styleId="afc">
    <w:name w:val="TOC Heading"/>
    <w:basedOn w:val="10"/>
    <w:next w:val="a"/>
    <w:uiPriority w:val="39"/>
    <w:unhideWhenUsed/>
    <w:qFormat/>
    <w:pPr>
      <w:outlineLvl w:val="9"/>
    </w:pPr>
    <w:rPr>
      <w:lang w:eastAsia="ru-RU"/>
    </w:rPr>
  </w:style>
  <w:style w:type="paragraph" w:styleId="13">
    <w:name w:val="toc 1"/>
    <w:basedOn w:val="a"/>
    <w:next w:val="a"/>
    <w:uiPriority w:val="39"/>
    <w:unhideWhenUsed/>
    <w:pPr>
      <w:spacing w:after="100"/>
    </w:pPr>
  </w:style>
  <w:style w:type="paragraph" w:styleId="24">
    <w:name w:val="toc 2"/>
    <w:basedOn w:val="a"/>
    <w:next w:val="a"/>
    <w:uiPriority w:val="39"/>
    <w:unhideWhenUsed/>
    <w:pPr>
      <w:spacing w:after="100"/>
      <w:ind w:left="220"/>
    </w:pPr>
  </w:style>
  <w:style w:type="paragraph" w:styleId="32">
    <w:name w:val="toc 3"/>
    <w:basedOn w:val="a"/>
    <w:next w:val="a"/>
    <w:uiPriority w:val="39"/>
    <w:unhideWhenUsed/>
    <w:pPr>
      <w:spacing w:after="100"/>
      <w:ind w:left="440"/>
    </w:pPr>
  </w:style>
  <w:style w:type="character" w:styleId="afd">
    <w:name w:val="Hyperlink"/>
    <w:basedOn w:val="a0"/>
    <w:uiPriority w:val="99"/>
    <w:unhideWhenUsed/>
    <w:rPr>
      <w:color w:val="0563C1" w:themeColor="hyperlink"/>
      <w:u w:val="single"/>
    </w:rPr>
  </w:style>
  <w:style w:type="paragraph" w:styleId="42">
    <w:name w:val="toc 4"/>
    <w:basedOn w:val="a"/>
    <w:next w:val="a"/>
    <w:uiPriority w:val="39"/>
    <w:unhideWhenUsed/>
    <w:pPr>
      <w:spacing w:after="100"/>
      <w:ind w:left="660"/>
    </w:pPr>
  </w:style>
  <w:style w:type="paragraph" w:styleId="52">
    <w:name w:val="toc 5"/>
    <w:basedOn w:val="a"/>
    <w:next w:val="a"/>
    <w:uiPriority w:val="39"/>
    <w:unhideWhenUsed/>
    <w:pPr>
      <w:spacing w:after="100"/>
      <w:ind w:left="880"/>
    </w:pPr>
  </w:style>
  <w:style w:type="paragraph" w:customStyle="1" w:styleId="Compact">
    <w:name w:val="Compact"/>
    <w:basedOn w:val="afe"/>
    <w:rsid w:val="00372F6B"/>
    <w:pPr>
      <w:spacing w:before="36" w:after="36" w:line="240" w:lineRule="auto"/>
      <w:jc w:val="both"/>
    </w:pPr>
    <w:rPr>
      <w:rFonts w:ascii="Cambria" w:eastAsia="Calibri" w:hAnsi="Cambria" w:cs="Times New Roman"/>
      <w:sz w:val="28"/>
      <w:szCs w:val="24"/>
      <w:lang w:val="en-US"/>
    </w:rPr>
  </w:style>
  <w:style w:type="paragraph" w:styleId="afe">
    <w:name w:val="Body Text"/>
    <w:basedOn w:val="a"/>
    <w:link w:val="aff"/>
    <w:uiPriority w:val="99"/>
    <w:semiHidden/>
    <w:unhideWhenUsed/>
    <w:rsid w:val="00372F6B"/>
    <w:pPr>
      <w:spacing w:after="120"/>
    </w:pPr>
  </w:style>
  <w:style w:type="character" w:customStyle="1" w:styleId="aff">
    <w:name w:val="Основной текст Знак"/>
    <w:basedOn w:val="a0"/>
    <w:link w:val="afe"/>
    <w:uiPriority w:val="99"/>
    <w:semiHidden/>
    <w:rsid w:val="00372F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691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0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59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ГОСТ — сортировка по именам" Version="2003"/>
</file>

<file path=customXml/itemProps1.xml><?xml version="1.0" encoding="utf-8"?>
<ds:datastoreItem xmlns:ds="http://schemas.openxmlformats.org/officeDocument/2006/customXml" ds:itemID="{EF60221B-DCB3-48FA-9D98-441763F8B2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23</Pages>
  <Words>5363</Words>
  <Characters>30575</Characters>
  <Application>Microsoft Office Word</Application>
  <DocSecurity>0</DocSecurity>
  <Lines>254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Dmitry</cp:lastModifiedBy>
  <cp:revision>3</cp:revision>
  <dcterms:created xsi:type="dcterms:W3CDTF">2024-10-03T14:05:00Z</dcterms:created>
  <dcterms:modified xsi:type="dcterms:W3CDTF">2024-10-07T08:48:00Z</dcterms:modified>
</cp:coreProperties>
</file>